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4A" w:rsidRDefault="009E514A" w:rsidP="009E514A">
      <w:pPr>
        <w:spacing w:after="0" w:line="240" w:lineRule="auto"/>
        <w:rPr>
          <w:rFonts w:ascii="Tahoma" w:hAnsi="Tahoma" w:cs="Tahoma"/>
          <w:sz w:val="20"/>
          <w:szCs w:val="20"/>
          <w:lang w:val="en-US" w:eastAsia="en-AU"/>
        </w:rPr>
      </w:pPr>
    </w:p>
    <w:p w:rsidR="009F736E" w:rsidRDefault="009F736E" w:rsidP="009E514A">
      <w:r>
        <w:rPr>
          <w:noProof/>
          <w:lang w:eastAsia="en-AU"/>
        </w:rPr>
        <w:drawing>
          <wp:inline distT="0" distB="0" distL="0" distR="0" wp14:anchorId="5B0E14ED" wp14:editId="1E5EBF68">
            <wp:extent cx="5731510" cy="2232595"/>
            <wp:effectExtent l="0" t="0" r="2540" b="0"/>
            <wp:docPr id="3" name="Picture 3" descr="Photo of the Disability Australia Logos, which include&#10;Australian Federation of Disability Organisations&#10;Autism Aspergers Advocacy Australia&#10;Blind Citizens Australia&#10;Deafness Forum of Australia&#10;Deaf Australia&#10;Mental Health Australia&#10;Disability Advocacy Network Australia&#10;Down Syndrome Australia&#10;Physical Disability Australia&#10;Inclusion Australia&#10;Brain Injury Australia&#10;Australian DeafBlind Council" title="Disability Australi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2232595"/>
                    </a:xfrm>
                    <a:prstGeom prst="rect">
                      <a:avLst/>
                    </a:prstGeom>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9026"/>
      </w:tblGrid>
      <w:tr w:rsidR="009E514A" w:rsidTr="008B2596">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26"/>
            </w:tblGrid>
            <w:tr w:rsidR="009E514A" w:rsidTr="008B259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26"/>
                  </w:tblGrid>
                  <w:tr w:rsidR="009E514A" w:rsidTr="008B2596">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9E514A" w:rsidTr="00D2620F">
                          <w:tc>
                            <w:tcPr>
                              <w:tcW w:w="0" w:type="auto"/>
                              <w:tcMar>
                                <w:top w:w="135" w:type="dxa"/>
                                <w:left w:w="135" w:type="dxa"/>
                                <w:bottom w:w="135" w:type="dxa"/>
                                <w:right w:w="135" w:type="dxa"/>
                              </w:tcMar>
                            </w:tcPr>
                            <w:tbl>
                              <w:tblPr>
                                <w:tblpPr w:leftFromText="180" w:rightFromText="180" w:vertAnchor="text" w:horzAnchor="margin" w:tblpY="-167"/>
                                <w:tblOverlap w:val="never"/>
                                <w:tblW w:w="4860" w:type="pct"/>
                                <w:tblBorders>
                                  <w:top w:val="single" w:sz="8" w:space="0" w:color="EEEEEE"/>
                                  <w:left w:val="single" w:sz="8" w:space="0" w:color="EEEEEE"/>
                                  <w:bottom w:val="single" w:sz="8" w:space="0" w:color="EEEEEE"/>
                                  <w:right w:val="single" w:sz="8" w:space="0" w:color="EEEEEE"/>
                                  <w:insideH w:val="single" w:sz="8" w:space="0" w:color="EEEEEE"/>
                                  <w:insideV w:val="single" w:sz="8" w:space="0" w:color="EEEEEE"/>
                                </w:tblBorders>
                                <w:shd w:val="clear" w:color="auto" w:fill="EDF6D2" w:themeFill="accent4" w:themeFillTint="33"/>
                                <w:tblCellMar>
                                  <w:left w:w="0" w:type="dxa"/>
                                  <w:right w:w="0" w:type="dxa"/>
                                </w:tblCellMar>
                                <w:tblLook w:val="04A0" w:firstRow="1" w:lastRow="0" w:firstColumn="1" w:lastColumn="0" w:noHBand="0" w:noVBand="1"/>
                              </w:tblPr>
                              <w:tblGrid>
                                <w:gridCol w:w="8736"/>
                              </w:tblGrid>
                              <w:tr w:rsidR="00D2620F" w:rsidTr="00D2620F">
                                <w:trPr>
                                  <w:trHeight w:val="6518"/>
                                </w:trPr>
                                <w:tc>
                                  <w:tcPr>
                                    <w:tcW w:w="5000" w:type="pct"/>
                                    <w:shd w:val="clear" w:color="auto" w:fill="EDF6D2" w:themeFill="accent4" w:themeFillTint="33"/>
                                    <w:tcMar>
                                      <w:top w:w="270" w:type="dxa"/>
                                      <w:left w:w="270" w:type="dxa"/>
                                      <w:bottom w:w="270" w:type="dxa"/>
                                      <w:right w:w="270" w:type="dxa"/>
                                    </w:tcMar>
                                  </w:tcPr>
                                  <w:p w:rsidR="00D2620F" w:rsidRDefault="00D2620F" w:rsidP="008B4398">
                                    <w:pPr>
                                      <w:spacing w:after="0"/>
                                      <w:rPr>
                                        <w:rFonts w:ascii="Arial" w:hAnsi="Arial" w:cs="Arial"/>
                                        <w:b/>
                                        <w:bCs/>
                                        <w:color w:val="168181"/>
                                        <w:spacing w:val="-15"/>
                                        <w:sz w:val="44"/>
                                        <w:szCs w:val="44"/>
                                        <w:lang w:eastAsia="en-AU"/>
                                      </w:rPr>
                                    </w:pPr>
                                    <w:r>
                                      <w:rPr>
                                        <w:rFonts w:ascii="Arial" w:hAnsi="Arial" w:cs="Arial"/>
                                        <w:b/>
                                        <w:bCs/>
                                        <w:color w:val="168181"/>
                                        <w:spacing w:val="-15"/>
                                        <w:sz w:val="44"/>
                                        <w:szCs w:val="44"/>
                                        <w:lang w:eastAsia="en-AU"/>
                                      </w:rPr>
                                      <w:t xml:space="preserve">Disability Australia </w:t>
                                    </w:r>
                                    <w:r w:rsidR="003635E0">
                                      <w:rPr>
                                        <w:rFonts w:ascii="Arial" w:hAnsi="Arial" w:cs="Arial"/>
                                        <w:b/>
                                        <w:bCs/>
                                        <w:color w:val="168181"/>
                                        <w:spacing w:val="-15"/>
                                        <w:sz w:val="44"/>
                                        <w:szCs w:val="44"/>
                                        <w:lang w:eastAsia="en-AU"/>
                                      </w:rPr>
                                      <w:t xml:space="preserve">Election </w:t>
                                    </w:r>
                                    <w:r>
                                      <w:rPr>
                                        <w:rFonts w:ascii="Arial" w:hAnsi="Arial" w:cs="Arial"/>
                                        <w:b/>
                                        <w:bCs/>
                                        <w:color w:val="168181"/>
                                        <w:spacing w:val="-15"/>
                                        <w:sz w:val="44"/>
                                        <w:szCs w:val="44"/>
                                        <w:lang w:eastAsia="en-AU"/>
                                      </w:rPr>
                                      <w:t xml:space="preserve">Platform for 2016 </w:t>
                                    </w:r>
                                  </w:p>
                                  <w:p w:rsidR="00D2620F" w:rsidRDefault="00D2620F" w:rsidP="00D2620F">
                                    <w:pPr>
                                      <w:spacing w:after="0"/>
                                      <w:rPr>
                                        <w:rFonts w:ascii="Arial" w:hAnsi="Arial" w:cs="Arial"/>
                                        <w:color w:val="222222"/>
                                        <w:sz w:val="24"/>
                                        <w:szCs w:val="24"/>
                                        <w:lang w:eastAsia="en-AU"/>
                                      </w:rPr>
                                    </w:pPr>
                                  </w:p>
                                  <w:p w:rsidR="0018716B" w:rsidRPr="0018716B" w:rsidRDefault="0018716B" w:rsidP="00D2620F">
                                    <w:pPr>
                                      <w:spacing w:after="0"/>
                                      <w:rPr>
                                        <w:rFonts w:ascii="Arial" w:hAnsi="Arial" w:cs="Arial"/>
                                        <w:color w:val="222222"/>
                                        <w:sz w:val="23"/>
                                        <w:szCs w:val="23"/>
                                        <w:lang w:eastAsia="en-AU"/>
                                      </w:rPr>
                                    </w:pPr>
                                  </w:p>
                                  <w:p w:rsidR="00D2620F" w:rsidRPr="0018716B" w:rsidRDefault="00D2620F" w:rsidP="00D2620F">
                                    <w:pPr>
                                      <w:spacing w:after="0"/>
                                      <w:rPr>
                                        <w:rFonts w:ascii="Arial" w:hAnsi="Arial" w:cs="Arial"/>
                                        <w:color w:val="222222"/>
                                        <w:sz w:val="23"/>
                                        <w:szCs w:val="23"/>
                                        <w:lang w:eastAsia="en-AU"/>
                                      </w:rPr>
                                    </w:pPr>
                                    <w:r w:rsidRPr="0018716B">
                                      <w:rPr>
                                        <w:rFonts w:ascii="Arial" w:hAnsi="Arial" w:cs="Arial"/>
                                        <w:color w:val="222222"/>
                                        <w:sz w:val="23"/>
                                        <w:szCs w:val="23"/>
                                        <w:lang w:eastAsia="en-AU"/>
                                      </w:rPr>
                                      <w:t xml:space="preserve">Disability Australia </w:t>
                                    </w:r>
                                    <w:r w:rsidR="00C13A5B" w:rsidRPr="0018716B">
                                      <w:rPr>
                                        <w:rFonts w:ascii="Arial" w:hAnsi="Arial" w:cs="Arial"/>
                                        <w:color w:val="222222"/>
                                        <w:sz w:val="23"/>
                                        <w:szCs w:val="23"/>
                                        <w:lang w:eastAsia="en-AU"/>
                                      </w:rPr>
                                      <w:t xml:space="preserve">calls on </w:t>
                                    </w:r>
                                    <w:r w:rsidRPr="0018716B">
                                      <w:rPr>
                                        <w:rFonts w:ascii="Arial" w:hAnsi="Arial" w:cs="Arial"/>
                                        <w:color w:val="222222"/>
                                        <w:sz w:val="23"/>
                                        <w:szCs w:val="23"/>
                                        <w:lang w:eastAsia="en-AU"/>
                                      </w:rPr>
                                      <w:t xml:space="preserve">all political parties to support </w:t>
                                    </w:r>
                                    <w:r w:rsidR="004746B1" w:rsidRPr="0018716B">
                                      <w:rPr>
                                        <w:rFonts w:ascii="Arial" w:hAnsi="Arial" w:cs="Arial"/>
                                        <w:color w:val="222222"/>
                                        <w:sz w:val="23"/>
                                        <w:szCs w:val="23"/>
                                        <w:lang w:eastAsia="en-AU"/>
                                      </w:rPr>
                                      <w:t>our</w:t>
                                    </w:r>
                                    <w:r w:rsidR="00C13A5B" w:rsidRPr="0018716B">
                                      <w:rPr>
                                        <w:rFonts w:ascii="Arial" w:hAnsi="Arial" w:cs="Arial"/>
                                        <w:color w:val="222222"/>
                                        <w:sz w:val="23"/>
                                        <w:szCs w:val="23"/>
                                        <w:lang w:eastAsia="en-AU"/>
                                      </w:rPr>
                                      <w:t xml:space="preserve"> </w:t>
                                    </w:r>
                                    <w:r w:rsidR="003635E0">
                                      <w:rPr>
                                        <w:rFonts w:ascii="Arial" w:hAnsi="Arial" w:cs="Arial"/>
                                        <w:color w:val="222222"/>
                                        <w:sz w:val="23"/>
                                        <w:szCs w:val="23"/>
                                        <w:lang w:eastAsia="en-AU"/>
                                      </w:rPr>
                                      <w:t>Election</w:t>
                                    </w:r>
                                    <w:r w:rsidR="00CD02AA" w:rsidRPr="0018716B">
                                      <w:rPr>
                                        <w:rFonts w:ascii="Arial" w:hAnsi="Arial" w:cs="Arial"/>
                                        <w:color w:val="222222"/>
                                        <w:sz w:val="23"/>
                                        <w:szCs w:val="23"/>
                                        <w:lang w:eastAsia="en-AU"/>
                                      </w:rPr>
                                      <w:t xml:space="preserve"> Platform to address the chronic disadvantage of people with disability. </w:t>
                                    </w:r>
                                  </w:p>
                                  <w:p w:rsidR="008F5EC4" w:rsidRPr="0018716B" w:rsidRDefault="008F5EC4" w:rsidP="00D2620F">
                                    <w:pPr>
                                      <w:spacing w:after="0"/>
                                      <w:rPr>
                                        <w:rFonts w:ascii="Arial" w:hAnsi="Arial" w:cs="Arial"/>
                                        <w:color w:val="222222"/>
                                        <w:sz w:val="23"/>
                                        <w:szCs w:val="23"/>
                                        <w:lang w:eastAsia="en-AU"/>
                                      </w:rPr>
                                    </w:pPr>
                                  </w:p>
                                  <w:p w:rsidR="00C13A5B" w:rsidRPr="0018716B" w:rsidRDefault="00C13A5B" w:rsidP="00C13A5B">
                                    <w:pPr>
                                      <w:spacing w:after="0"/>
                                      <w:rPr>
                                        <w:rFonts w:ascii="Arial" w:hAnsi="Arial" w:cs="Arial"/>
                                        <w:color w:val="222222"/>
                                        <w:sz w:val="23"/>
                                        <w:szCs w:val="23"/>
                                        <w:lang w:eastAsia="en-AU"/>
                                      </w:rPr>
                                    </w:pPr>
                                    <w:r w:rsidRPr="0018716B">
                                      <w:rPr>
                                        <w:rFonts w:ascii="Arial" w:hAnsi="Arial" w:cs="Arial"/>
                                        <w:color w:val="222222"/>
                                        <w:sz w:val="23"/>
                                        <w:szCs w:val="23"/>
                                        <w:lang w:eastAsia="en-AU"/>
                                      </w:rPr>
                                      <w:t xml:space="preserve">We ask all major political parties to maintain a long-term commitment to the following </w:t>
                                    </w:r>
                                    <w:r w:rsidR="004746B1" w:rsidRPr="0018716B">
                                      <w:rPr>
                                        <w:rFonts w:ascii="Arial" w:hAnsi="Arial" w:cs="Arial"/>
                                        <w:color w:val="222222"/>
                                        <w:sz w:val="23"/>
                                        <w:szCs w:val="23"/>
                                        <w:lang w:eastAsia="en-AU"/>
                                      </w:rPr>
                                      <w:t xml:space="preserve">five </w:t>
                                    </w:r>
                                    <w:r w:rsidRPr="0018716B">
                                      <w:rPr>
                                        <w:rFonts w:ascii="Arial" w:hAnsi="Arial" w:cs="Arial"/>
                                        <w:color w:val="222222"/>
                                        <w:sz w:val="23"/>
                                        <w:szCs w:val="23"/>
                                        <w:lang w:eastAsia="en-AU"/>
                                      </w:rPr>
                                      <w:t>objectives:</w:t>
                                    </w:r>
                                  </w:p>
                                  <w:p w:rsidR="00C13A5B" w:rsidRPr="0018716B" w:rsidRDefault="00C13A5B" w:rsidP="00D2620F">
                                    <w:pPr>
                                      <w:spacing w:after="0"/>
                                      <w:rPr>
                                        <w:rFonts w:ascii="Arial" w:hAnsi="Arial" w:cs="Arial"/>
                                        <w:color w:val="222222"/>
                                        <w:sz w:val="23"/>
                                        <w:szCs w:val="23"/>
                                        <w:lang w:eastAsia="en-AU"/>
                                      </w:rPr>
                                    </w:pPr>
                                  </w:p>
                                  <w:p w:rsidR="00D2620F" w:rsidRPr="0018716B" w:rsidRDefault="00D2620F" w:rsidP="00D2620F">
                                    <w:pPr>
                                      <w:pStyle w:val="ListParagraph"/>
                                      <w:numPr>
                                        <w:ilvl w:val="0"/>
                                        <w:numId w:val="28"/>
                                      </w:numPr>
                                      <w:spacing w:after="0"/>
                                      <w:rPr>
                                        <w:rFonts w:ascii="Arial" w:hAnsi="Arial" w:cs="Arial"/>
                                        <w:color w:val="222222"/>
                                        <w:sz w:val="23"/>
                                        <w:szCs w:val="23"/>
                                        <w:lang w:eastAsia="en-AU"/>
                                      </w:rPr>
                                    </w:pPr>
                                    <w:r w:rsidRPr="0018716B">
                                      <w:rPr>
                                        <w:rFonts w:ascii="Arial" w:hAnsi="Arial" w:cs="Arial"/>
                                        <w:color w:val="222222"/>
                                        <w:sz w:val="23"/>
                                        <w:szCs w:val="23"/>
                                        <w:lang w:eastAsia="en-AU"/>
                                      </w:rPr>
                                      <w:t>Support the NDIS to be rolled out by 2019</w:t>
                                    </w:r>
                                    <w:r w:rsidR="005A7DE8">
                                      <w:rPr>
                                        <w:rFonts w:ascii="Arial" w:hAnsi="Arial" w:cs="Arial"/>
                                        <w:color w:val="222222"/>
                                        <w:sz w:val="23"/>
                                        <w:szCs w:val="23"/>
                                        <w:lang w:eastAsia="en-AU"/>
                                      </w:rPr>
                                      <w:t xml:space="preserve">, so that </w:t>
                                    </w:r>
                                    <w:r w:rsidRPr="0018716B">
                                      <w:rPr>
                                        <w:rFonts w:ascii="Arial" w:hAnsi="Arial" w:cs="Arial"/>
                                        <w:color w:val="222222"/>
                                        <w:sz w:val="23"/>
                                        <w:szCs w:val="23"/>
                                        <w:lang w:eastAsia="en-AU"/>
                                      </w:rPr>
                                      <w:t xml:space="preserve">460,000 Australians </w:t>
                                    </w:r>
                                    <w:r w:rsidR="005A7DE8">
                                      <w:rPr>
                                        <w:rFonts w:ascii="Arial" w:hAnsi="Arial" w:cs="Arial"/>
                                        <w:color w:val="222222"/>
                                        <w:sz w:val="23"/>
                                        <w:szCs w:val="23"/>
                                        <w:lang w:eastAsia="en-AU"/>
                                      </w:rPr>
                                      <w:t>with disability can</w:t>
                                    </w:r>
                                    <w:r w:rsidRPr="0018716B">
                                      <w:rPr>
                                        <w:rFonts w:ascii="Arial" w:hAnsi="Arial" w:cs="Arial"/>
                                        <w:color w:val="222222"/>
                                        <w:sz w:val="23"/>
                                        <w:szCs w:val="23"/>
                                        <w:lang w:eastAsia="en-AU"/>
                                      </w:rPr>
                                      <w:t xml:space="preserve"> live an ordinary life</w:t>
                                    </w:r>
                                  </w:p>
                                  <w:p w:rsidR="0018716B" w:rsidRPr="0018716B" w:rsidRDefault="0018716B" w:rsidP="0018716B">
                                    <w:pPr>
                                      <w:pStyle w:val="ListParagraph"/>
                                      <w:spacing w:after="0"/>
                                      <w:rPr>
                                        <w:rFonts w:ascii="Arial" w:hAnsi="Arial" w:cs="Arial"/>
                                        <w:color w:val="222222"/>
                                        <w:sz w:val="23"/>
                                        <w:szCs w:val="23"/>
                                        <w:lang w:eastAsia="en-AU"/>
                                      </w:rPr>
                                    </w:pPr>
                                  </w:p>
                                  <w:p w:rsidR="00D2620F" w:rsidRPr="0018716B" w:rsidRDefault="00D2620F" w:rsidP="00D2620F">
                                    <w:pPr>
                                      <w:pStyle w:val="ListParagraph"/>
                                      <w:numPr>
                                        <w:ilvl w:val="0"/>
                                        <w:numId w:val="28"/>
                                      </w:numPr>
                                      <w:spacing w:after="0"/>
                                      <w:rPr>
                                        <w:rFonts w:ascii="Arial" w:hAnsi="Arial" w:cs="Arial"/>
                                        <w:color w:val="222222"/>
                                        <w:sz w:val="23"/>
                                        <w:szCs w:val="23"/>
                                        <w:lang w:eastAsia="en-AU"/>
                                      </w:rPr>
                                    </w:pPr>
                                    <w:r w:rsidRPr="0018716B">
                                      <w:rPr>
                                        <w:rFonts w:ascii="Arial" w:hAnsi="Arial" w:cs="Arial"/>
                                        <w:color w:val="222222"/>
                                        <w:sz w:val="23"/>
                                        <w:szCs w:val="23"/>
                                        <w:lang w:eastAsia="en-AU"/>
                                      </w:rPr>
                                      <w:t xml:space="preserve">Support the success of the NDIS by </w:t>
                                    </w:r>
                                    <w:r w:rsidR="00853279">
                                      <w:rPr>
                                        <w:rFonts w:ascii="Arial" w:hAnsi="Arial" w:cs="Arial"/>
                                        <w:color w:val="222222"/>
                                        <w:sz w:val="23"/>
                                        <w:szCs w:val="23"/>
                                        <w:lang w:eastAsia="en-AU"/>
                                      </w:rPr>
                                      <w:t>resourcing</w:t>
                                    </w:r>
                                    <w:r w:rsidRPr="0018716B">
                                      <w:rPr>
                                        <w:rFonts w:ascii="Arial" w:hAnsi="Arial" w:cs="Arial"/>
                                        <w:color w:val="222222"/>
                                        <w:sz w:val="23"/>
                                        <w:szCs w:val="23"/>
                                        <w:lang w:eastAsia="en-AU"/>
                                      </w:rPr>
                                      <w:t xml:space="preserve"> the National Disability Strategy</w:t>
                                    </w:r>
                                  </w:p>
                                  <w:p w:rsidR="0018716B" w:rsidRPr="0018716B" w:rsidRDefault="0018716B" w:rsidP="0018716B">
                                    <w:pPr>
                                      <w:pStyle w:val="ListParagraph"/>
                                      <w:spacing w:after="0"/>
                                      <w:rPr>
                                        <w:rFonts w:ascii="Arial" w:hAnsi="Arial" w:cs="Arial"/>
                                        <w:color w:val="222222"/>
                                        <w:sz w:val="23"/>
                                        <w:szCs w:val="23"/>
                                        <w:lang w:eastAsia="en-AU"/>
                                      </w:rPr>
                                    </w:pPr>
                                  </w:p>
                                  <w:p w:rsidR="00D2620F" w:rsidRPr="0018716B" w:rsidRDefault="00D2620F" w:rsidP="00D2620F">
                                    <w:pPr>
                                      <w:pStyle w:val="ListParagraph"/>
                                      <w:numPr>
                                        <w:ilvl w:val="0"/>
                                        <w:numId w:val="28"/>
                                      </w:numPr>
                                      <w:spacing w:after="0"/>
                                      <w:rPr>
                                        <w:rFonts w:ascii="Arial" w:hAnsi="Arial" w:cs="Arial"/>
                                        <w:color w:val="222222"/>
                                        <w:sz w:val="23"/>
                                        <w:szCs w:val="23"/>
                                        <w:lang w:eastAsia="en-AU"/>
                                      </w:rPr>
                                    </w:pPr>
                                    <w:r w:rsidRPr="0018716B">
                                      <w:rPr>
                                        <w:rFonts w:ascii="Arial" w:hAnsi="Arial" w:cs="Arial"/>
                                        <w:color w:val="222222"/>
                                        <w:sz w:val="23"/>
                                        <w:szCs w:val="23"/>
                                        <w:lang w:eastAsia="en-AU"/>
                                      </w:rPr>
                                      <w:t>Improve emplo</w:t>
                                    </w:r>
                                    <w:r w:rsidR="00853279">
                                      <w:rPr>
                                        <w:rFonts w:ascii="Arial" w:hAnsi="Arial" w:cs="Arial"/>
                                        <w:color w:val="222222"/>
                                        <w:sz w:val="23"/>
                                        <w:szCs w:val="23"/>
                                        <w:lang w:eastAsia="en-AU"/>
                                      </w:rPr>
                                      <w:t>yment of people with disability by influencing public sector recruitment</w:t>
                                    </w:r>
                                    <w:r w:rsidR="005A7DE8">
                                      <w:rPr>
                                        <w:rFonts w:ascii="Arial" w:hAnsi="Arial" w:cs="Arial"/>
                                        <w:color w:val="222222"/>
                                        <w:sz w:val="23"/>
                                        <w:szCs w:val="23"/>
                                        <w:lang w:eastAsia="en-AU"/>
                                      </w:rPr>
                                      <w:t xml:space="preserve">, </w:t>
                                    </w:r>
                                    <w:r w:rsidR="00853279">
                                      <w:rPr>
                                        <w:rFonts w:ascii="Arial" w:hAnsi="Arial" w:cs="Arial"/>
                                        <w:color w:val="222222"/>
                                        <w:sz w:val="23"/>
                                        <w:szCs w:val="23"/>
                                        <w:lang w:eastAsia="en-AU"/>
                                      </w:rPr>
                                      <w:t>procurement and reorientating the DES system</w:t>
                                    </w:r>
                                  </w:p>
                                  <w:p w:rsidR="0018716B" w:rsidRPr="0018716B" w:rsidRDefault="0018716B" w:rsidP="0018716B">
                                    <w:pPr>
                                      <w:pStyle w:val="ListParagraph"/>
                                      <w:spacing w:after="0"/>
                                      <w:rPr>
                                        <w:rFonts w:ascii="Arial" w:hAnsi="Arial" w:cs="Arial"/>
                                        <w:color w:val="222222"/>
                                        <w:sz w:val="23"/>
                                        <w:szCs w:val="23"/>
                                        <w:lang w:eastAsia="en-AU"/>
                                      </w:rPr>
                                    </w:pPr>
                                  </w:p>
                                  <w:p w:rsidR="008F5EC4" w:rsidRPr="0018716B" w:rsidRDefault="008F5EC4" w:rsidP="008F5EC4">
                                    <w:pPr>
                                      <w:pStyle w:val="ListParagraph"/>
                                      <w:numPr>
                                        <w:ilvl w:val="0"/>
                                        <w:numId w:val="28"/>
                                      </w:numPr>
                                      <w:spacing w:after="0"/>
                                      <w:rPr>
                                        <w:rFonts w:ascii="Arial" w:hAnsi="Arial" w:cs="Arial"/>
                                        <w:color w:val="222222"/>
                                        <w:sz w:val="23"/>
                                        <w:szCs w:val="23"/>
                                        <w:lang w:eastAsia="en-AU"/>
                                      </w:rPr>
                                    </w:pPr>
                                    <w:r w:rsidRPr="0018716B">
                                      <w:rPr>
                                        <w:rFonts w:ascii="Arial" w:hAnsi="Arial" w:cs="Arial"/>
                                        <w:color w:val="222222"/>
                                        <w:sz w:val="23"/>
                                        <w:szCs w:val="23"/>
                                        <w:lang w:eastAsia="en-AU"/>
                                      </w:rPr>
                                      <w:t xml:space="preserve">Address abuse and neglect </w:t>
                                    </w:r>
                                    <w:r w:rsidR="00853279">
                                      <w:rPr>
                                        <w:rFonts w:ascii="Arial" w:hAnsi="Arial" w:cs="Arial"/>
                                        <w:color w:val="222222"/>
                                        <w:sz w:val="23"/>
                                        <w:szCs w:val="23"/>
                                        <w:lang w:eastAsia="en-AU"/>
                                      </w:rPr>
                                      <w:t>through transitioning people with disability from institutions to the community and providing the safeguard of a strong independent advocacy se</w:t>
                                    </w:r>
                                    <w:r w:rsidR="003134F5">
                                      <w:rPr>
                                        <w:rFonts w:ascii="Arial" w:hAnsi="Arial" w:cs="Arial"/>
                                        <w:color w:val="222222"/>
                                        <w:sz w:val="23"/>
                                        <w:szCs w:val="23"/>
                                        <w:lang w:eastAsia="en-AU"/>
                                      </w:rPr>
                                      <w:t>c</w:t>
                                    </w:r>
                                    <w:r w:rsidR="00853279">
                                      <w:rPr>
                                        <w:rFonts w:ascii="Arial" w:hAnsi="Arial" w:cs="Arial"/>
                                        <w:color w:val="222222"/>
                                        <w:sz w:val="23"/>
                                        <w:szCs w:val="23"/>
                                        <w:lang w:eastAsia="en-AU"/>
                                      </w:rPr>
                                      <w:t xml:space="preserve">tor </w:t>
                                    </w:r>
                                  </w:p>
                                  <w:p w:rsidR="0018716B" w:rsidRPr="0018716B" w:rsidRDefault="0018716B" w:rsidP="0018716B">
                                    <w:pPr>
                                      <w:pStyle w:val="ListParagraph"/>
                                      <w:spacing w:after="0"/>
                                      <w:rPr>
                                        <w:rFonts w:ascii="Arial" w:hAnsi="Arial" w:cs="Arial"/>
                                        <w:color w:val="222222"/>
                                        <w:sz w:val="23"/>
                                        <w:szCs w:val="23"/>
                                        <w:lang w:eastAsia="en-AU"/>
                                      </w:rPr>
                                    </w:pPr>
                                  </w:p>
                                  <w:p w:rsidR="00D2620F" w:rsidRPr="0018716B" w:rsidRDefault="00D2620F" w:rsidP="00D2620F">
                                    <w:pPr>
                                      <w:pStyle w:val="ListParagraph"/>
                                      <w:numPr>
                                        <w:ilvl w:val="0"/>
                                        <w:numId w:val="28"/>
                                      </w:numPr>
                                      <w:spacing w:after="0"/>
                                      <w:rPr>
                                        <w:rFonts w:ascii="Arial" w:hAnsi="Arial" w:cs="Arial"/>
                                        <w:color w:val="222222"/>
                                        <w:sz w:val="23"/>
                                        <w:szCs w:val="23"/>
                                        <w:lang w:eastAsia="en-AU"/>
                                      </w:rPr>
                                    </w:pPr>
                                    <w:r w:rsidRPr="0018716B">
                                      <w:rPr>
                                        <w:rFonts w:ascii="Arial" w:hAnsi="Arial" w:cs="Arial"/>
                                        <w:color w:val="222222"/>
                                        <w:sz w:val="23"/>
                                        <w:szCs w:val="23"/>
                                        <w:lang w:eastAsia="en-AU"/>
                                      </w:rPr>
                                      <w:t>Fund specialist people with disability organisations t</w:t>
                                    </w:r>
                                    <w:r w:rsidR="008F5EC4" w:rsidRPr="0018716B">
                                      <w:rPr>
                                        <w:rFonts w:ascii="Arial" w:hAnsi="Arial" w:cs="Arial"/>
                                        <w:color w:val="222222"/>
                                        <w:sz w:val="23"/>
                                        <w:szCs w:val="23"/>
                                        <w:lang w:eastAsia="en-AU"/>
                                      </w:rPr>
                                      <w:t xml:space="preserve">hat </w:t>
                                    </w:r>
                                    <w:r w:rsidRPr="0018716B">
                                      <w:rPr>
                                        <w:rFonts w:ascii="Arial" w:hAnsi="Arial" w:cs="Arial"/>
                                        <w:color w:val="222222"/>
                                        <w:sz w:val="23"/>
                                        <w:szCs w:val="23"/>
                                        <w:lang w:eastAsia="en-AU"/>
                                      </w:rPr>
                                      <w:t>are experts of their own communities</w:t>
                                    </w:r>
                                  </w:p>
                                  <w:p w:rsidR="004746B1" w:rsidRPr="0018716B" w:rsidRDefault="004746B1" w:rsidP="00D2620F">
                                    <w:pPr>
                                      <w:spacing w:after="0"/>
                                      <w:rPr>
                                        <w:rFonts w:ascii="Arial" w:hAnsi="Arial" w:cs="Arial"/>
                                        <w:color w:val="222222"/>
                                        <w:sz w:val="23"/>
                                        <w:szCs w:val="23"/>
                                        <w:lang w:eastAsia="en-AU"/>
                                      </w:rPr>
                                    </w:pPr>
                                  </w:p>
                                  <w:p w:rsidR="00D2620F" w:rsidRPr="0018716B" w:rsidRDefault="00CD02AA" w:rsidP="00D2620F">
                                    <w:pPr>
                                      <w:spacing w:after="0"/>
                                      <w:rPr>
                                        <w:rFonts w:ascii="Arial" w:hAnsi="Arial" w:cs="Arial"/>
                                        <w:color w:val="222222"/>
                                        <w:sz w:val="23"/>
                                        <w:szCs w:val="23"/>
                                        <w:lang w:eastAsia="en-AU"/>
                                      </w:rPr>
                                    </w:pPr>
                                    <w:r w:rsidRPr="0018716B">
                                      <w:rPr>
                                        <w:rFonts w:ascii="Arial" w:hAnsi="Arial" w:cs="Arial"/>
                                        <w:color w:val="222222"/>
                                        <w:sz w:val="23"/>
                                        <w:szCs w:val="23"/>
                                        <w:lang w:eastAsia="en-AU"/>
                                      </w:rPr>
                                      <w:t xml:space="preserve">Details of our </w:t>
                                    </w:r>
                                    <w:r w:rsidR="00D2620F" w:rsidRPr="0018716B">
                                      <w:rPr>
                                        <w:rFonts w:ascii="Arial" w:hAnsi="Arial" w:cs="Arial"/>
                                        <w:color w:val="222222"/>
                                        <w:sz w:val="23"/>
                                        <w:szCs w:val="23"/>
                                        <w:lang w:eastAsia="en-AU"/>
                                      </w:rPr>
                                      <w:t>platform can be found below.</w:t>
                                    </w:r>
                                    <w:r w:rsidR="004A3DDA">
                                      <w:rPr>
                                        <w:rFonts w:ascii="Arial" w:hAnsi="Arial" w:cs="Arial"/>
                                        <w:color w:val="222222"/>
                                        <w:sz w:val="23"/>
                                        <w:szCs w:val="23"/>
                                        <w:lang w:eastAsia="en-AU"/>
                                      </w:rPr>
                                      <w:t xml:space="preserve">  </w:t>
                                    </w:r>
                                    <w:r w:rsidR="00D2620F" w:rsidRPr="0018716B">
                                      <w:rPr>
                                        <w:rFonts w:ascii="Arial" w:hAnsi="Arial" w:cs="Arial"/>
                                        <w:color w:val="222222"/>
                                        <w:sz w:val="23"/>
                                        <w:szCs w:val="23"/>
                                        <w:lang w:eastAsia="en-AU"/>
                                      </w:rPr>
                                      <w:t>All major political parties are being approached with the same request.</w:t>
                                    </w:r>
                                  </w:p>
                                  <w:p w:rsidR="00D2620F" w:rsidRPr="00D2620F" w:rsidRDefault="00D2620F" w:rsidP="00D2620F">
                                    <w:pPr>
                                      <w:spacing w:after="0"/>
                                      <w:rPr>
                                        <w:rFonts w:ascii="Arial" w:hAnsi="Arial" w:cs="Arial"/>
                                        <w:color w:val="222222"/>
                                        <w:sz w:val="24"/>
                                        <w:szCs w:val="24"/>
                                        <w:lang w:eastAsia="en-AU"/>
                                      </w:rPr>
                                    </w:pPr>
                                  </w:p>
                                  <w:p w:rsidR="00C13A5B" w:rsidRDefault="00C13A5B" w:rsidP="00D2620F">
                                    <w:pPr>
                                      <w:spacing w:after="0"/>
                                      <w:rPr>
                                        <w:rFonts w:ascii="Arial" w:hAnsi="Arial" w:cs="Arial"/>
                                        <w:b/>
                                        <w:color w:val="222222"/>
                                        <w:sz w:val="24"/>
                                        <w:szCs w:val="24"/>
                                        <w:lang w:eastAsia="en-AU"/>
                                      </w:rPr>
                                    </w:pPr>
                                  </w:p>
                                  <w:p w:rsidR="00D2620F" w:rsidRDefault="004746B1" w:rsidP="00D2620F">
                                    <w:pPr>
                                      <w:spacing w:after="0"/>
                                      <w:rPr>
                                        <w:rFonts w:ascii="Arial" w:hAnsi="Arial" w:cs="Arial"/>
                                        <w:b/>
                                        <w:bCs/>
                                        <w:color w:val="168181"/>
                                        <w:spacing w:val="-15"/>
                                        <w:sz w:val="44"/>
                                        <w:szCs w:val="44"/>
                                        <w:lang w:eastAsia="en-AU"/>
                                      </w:rPr>
                                    </w:pPr>
                                    <w:r>
                                      <w:rPr>
                                        <w:rFonts w:ascii="Arial" w:hAnsi="Arial" w:cs="Arial"/>
                                        <w:b/>
                                        <w:bCs/>
                                        <w:color w:val="168181"/>
                                        <w:spacing w:val="-15"/>
                                        <w:sz w:val="44"/>
                                        <w:szCs w:val="44"/>
                                        <w:lang w:eastAsia="en-AU"/>
                                      </w:rPr>
                                      <w:lastRenderedPageBreak/>
                                      <w:t xml:space="preserve">Disability Australia </w:t>
                                    </w:r>
                                    <w:r w:rsidR="003635E0">
                                      <w:rPr>
                                        <w:rFonts w:ascii="Arial" w:hAnsi="Arial" w:cs="Arial"/>
                                        <w:b/>
                                        <w:bCs/>
                                        <w:color w:val="168181"/>
                                        <w:spacing w:val="-15"/>
                                        <w:sz w:val="44"/>
                                        <w:szCs w:val="44"/>
                                        <w:lang w:eastAsia="en-AU"/>
                                      </w:rPr>
                                      <w:t>Election</w:t>
                                    </w:r>
                                    <w:r w:rsidR="00C13A5B">
                                      <w:rPr>
                                        <w:rFonts w:ascii="Arial" w:hAnsi="Arial" w:cs="Arial"/>
                                        <w:b/>
                                        <w:bCs/>
                                        <w:color w:val="168181"/>
                                        <w:spacing w:val="-15"/>
                                        <w:sz w:val="44"/>
                                        <w:szCs w:val="44"/>
                                        <w:lang w:eastAsia="en-AU"/>
                                      </w:rPr>
                                      <w:t xml:space="preserve"> Platform </w:t>
                                    </w:r>
                                  </w:p>
                                  <w:p w:rsidR="004746B1" w:rsidRPr="0018716B" w:rsidRDefault="004746B1" w:rsidP="00D2620F">
                                    <w:pPr>
                                      <w:spacing w:after="0"/>
                                      <w:rPr>
                                        <w:rFonts w:ascii="Arial" w:hAnsi="Arial" w:cs="Arial"/>
                                        <w:color w:val="222222"/>
                                        <w:sz w:val="23"/>
                                        <w:szCs w:val="23"/>
                                        <w:lang w:eastAsia="en-AU"/>
                                      </w:rPr>
                                    </w:pPr>
                                  </w:p>
                                  <w:p w:rsidR="00AF10EA" w:rsidRPr="00AF10EA" w:rsidRDefault="00AF10EA" w:rsidP="00AF10EA">
                                    <w:pPr>
                                      <w:pStyle w:val="ListParagraph"/>
                                      <w:numPr>
                                        <w:ilvl w:val="0"/>
                                        <w:numId w:val="29"/>
                                      </w:numPr>
                                      <w:ind w:left="287" w:hanging="283"/>
                                      <w:rPr>
                                        <w:rFonts w:ascii="Arial" w:hAnsi="Arial" w:cs="Arial"/>
                                        <w:b/>
                                        <w:color w:val="222222"/>
                                        <w:sz w:val="23"/>
                                        <w:szCs w:val="23"/>
                                        <w:lang w:eastAsia="en-AU"/>
                                      </w:rPr>
                                    </w:pPr>
                                    <w:r w:rsidRPr="00AF10EA">
                                      <w:rPr>
                                        <w:rFonts w:ascii="Arial" w:hAnsi="Arial" w:cs="Arial"/>
                                        <w:b/>
                                        <w:color w:val="222222"/>
                                        <w:sz w:val="23"/>
                                        <w:szCs w:val="23"/>
                                        <w:lang w:eastAsia="en-AU"/>
                                      </w:rPr>
                                      <w:t>Support the NDIS to be rolled out by 2019, so that 460,000 Australians with disability can live an ordinary life</w:t>
                                    </w:r>
                                  </w:p>
                                  <w:p w:rsidR="00C13A5B" w:rsidRPr="0018716B" w:rsidRDefault="00C13A5B" w:rsidP="00AF10EA">
                                    <w:pPr>
                                      <w:pStyle w:val="ListParagraph"/>
                                      <w:spacing w:after="0"/>
                                      <w:ind w:left="146" w:hanging="142"/>
                                      <w:rPr>
                                        <w:rFonts w:ascii="Arial" w:hAnsi="Arial" w:cs="Arial"/>
                                        <w:b/>
                                        <w:color w:val="222222"/>
                                        <w:sz w:val="23"/>
                                        <w:szCs w:val="23"/>
                                        <w:lang w:eastAsia="en-AU"/>
                                      </w:rPr>
                                    </w:pPr>
                                  </w:p>
                                  <w:p w:rsidR="00D2620F" w:rsidRPr="0018716B" w:rsidRDefault="00D2620F" w:rsidP="00D2620F">
                                    <w:pPr>
                                      <w:spacing w:after="0"/>
                                      <w:rPr>
                                        <w:rFonts w:ascii="Arial" w:hAnsi="Arial" w:cs="Arial"/>
                                        <w:color w:val="222222"/>
                                        <w:sz w:val="23"/>
                                        <w:szCs w:val="23"/>
                                        <w:lang w:eastAsia="en-AU"/>
                                      </w:rPr>
                                    </w:pPr>
                                    <w:r w:rsidRPr="0018716B">
                                      <w:rPr>
                                        <w:rFonts w:ascii="Arial" w:hAnsi="Arial" w:cs="Arial"/>
                                        <w:color w:val="222222"/>
                                        <w:sz w:val="23"/>
                                        <w:szCs w:val="23"/>
                                        <w:lang w:eastAsia="en-AU"/>
                                      </w:rPr>
                                      <w:t>The NDIS is the great</w:t>
                                    </w:r>
                                    <w:r w:rsidR="003635E0">
                                      <w:rPr>
                                        <w:rFonts w:ascii="Arial" w:hAnsi="Arial" w:cs="Arial"/>
                                        <w:color w:val="222222"/>
                                        <w:sz w:val="23"/>
                                        <w:szCs w:val="23"/>
                                        <w:lang w:eastAsia="en-AU"/>
                                      </w:rPr>
                                      <w:t xml:space="preserve">est social reform of our time.  </w:t>
                                    </w:r>
                                    <w:r w:rsidRPr="0018716B">
                                      <w:rPr>
                                        <w:rFonts w:ascii="Arial" w:hAnsi="Arial" w:cs="Arial"/>
                                        <w:color w:val="222222"/>
                                        <w:sz w:val="23"/>
                                        <w:szCs w:val="23"/>
                                        <w:lang w:eastAsia="en-AU"/>
                                      </w:rPr>
                                      <w:t xml:space="preserve">As such, </w:t>
                                    </w:r>
                                    <w:r w:rsidR="006F07D6" w:rsidRPr="0018716B">
                                      <w:rPr>
                                        <w:rFonts w:ascii="Arial" w:hAnsi="Arial" w:cs="Arial"/>
                                        <w:color w:val="222222"/>
                                        <w:sz w:val="23"/>
                                        <w:szCs w:val="23"/>
                                        <w:lang w:eastAsia="en-AU"/>
                                      </w:rPr>
                                      <w:t>it is</w:t>
                                    </w:r>
                                    <w:r w:rsidRPr="0018716B">
                                      <w:rPr>
                                        <w:rFonts w:ascii="Arial" w:hAnsi="Arial" w:cs="Arial"/>
                                        <w:color w:val="222222"/>
                                        <w:sz w:val="23"/>
                                        <w:szCs w:val="23"/>
                                        <w:lang w:eastAsia="en-AU"/>
                                      </w:rPr>
                                      <w:t xml:space="preserve"> critical that we get it right. Disability Australia calls for:</w:t>
                                    </w:r>
                                  </w:p>
                                  <w:p w:rsidR="0018716B" w:rsidRPr="0018716B" w:rsidRDefault="0018716B" w:rsidP="0018716B">
                                    <w:pPr>
                                      <w:pStyle w:val="ListParagraph"/>
                                      <w:spacing w:after="0"/>
                                      <w:rPr>
                                        <w:rFonts w:ascii="Arial" w:hAnsi="Arial" w:cs="Arial"/>
                                        <w:color w:val="222222"/>
                                        <w:sz w:val="23"/>
                                        <w:szCs w:val="23"/>
                                        <w:lang w:eastAsia="en-AU"/>
                                      </w:rPr>
                                    </w:pPr>
                                  </w:p>
                                  <w:p w:rsidR="00D2620F" w:rsidRPr="0018716B" w:rsidRDefault="00D2620F" w:rsidP="00C13A5B">
                                    <w:pPr>
                                      <w:pStyle w:val="ListParagraph"/>
                                      <w:numPr>
                                        <w:ilvl w:val="0"/>
                                        <w:numId w:val="30"/>
                                      </w:numPr>
                                      <w:spacing w:after="0"/>
                                      <w:rPr>
                                        <w:rFonts w:ascii="Arial" w:hAnsi="Arial" w:cs="Arial"/>
                                        <w:color w:val="222222"/>
                                        <w:sz w:val="23"/>
                                        <w:szCs w:val="23"/>
                                        <w:lang w:eastAsia="en-AU"/>
                                      </w:rPr>
                                    </w:pPr>
                                    <w:r w:rsidRPr="0018716B">
                                      <w:rPr>
                                        <w:rFonts w:ascii="Arial" w:hAnsi="Arial" w:cs="Arial"/>
                                        <w:color w:val="222222"/>
                                        <w:sz w:val="23"/>
                                        <w:szCs w:val="23"/>
                                        <w:lang w:eastAsia="en-AU"/>
                                      </w:rPr>
                                      <w:t xml:space="preserve">Roll </w:t>
                                    </w:r>
                                    <w:r w:rsidR="003635E0">
                                      <w:rPr>
                                        <w:rFonts w:ascii="Arial" w:hAnsi="Arial" w:cs="Arial"/>
                                        <w:color w:val="222222"/>
                                        <w:sz w:val="23"/>
                                        <w:szCs w:val="23"/>
                                        <w:lang w:eastAsia="en-AU"/>
                                      </w:rPr>
                                      <w:t>out of a nationally consistent S</w:t>
                                    </w:r>
                                    <w:r w:rsidRPr="0018716B">
                                      <w:rPr>
                                        <w:rFonts w:ascii="Arial" w:hAnsi="Arial" w:cs="Arial"/>
                                        <w:color w:val="222222"/>
                                        <w:sz w:val="23"/>
                                        <w:szCs w:val="23"/>
                                        <w:lang w:eastAsia="en-AU"/>
                                      </w:rPr>
                                      <w:t>cheme by 2019 across Australia so that people with disability and their families can live an ordinary life</w:t>
                                    </w:r>
                                    <w:r w:rsidR="00AF10EA">
                                      <w:rPr>
                                        <w:rFonts w:ascii="Arial" w:hAnsi="Arial" w:cs="Arial"/>
                                        <w:color w:val="222222"/>
                                        <w:sz w:val="23"/>
                                        <w:szCs w:val="23"/>
                                        <w:lang w:eastAsia="en-AU"/>
                                      </w:rPr>
                                      <w:t xml:space="preserve"> just like any other Australian</w:t>
                                    </w:r>
                                    <w:r w:rsidRPr="0018716B">
                                      <w:rPr>
                                        <w:rFonts w:ascii="Arial" w:hAnsi="Arial" w:cs="Arial"/>
                                        <w:color w:val="222222"/>
                                        <w:sz w:val="23"/>
                                        <w:szCs w:val="23"/>
                                        <w:lang w:eastAsia="en-AU"/>
                                      </w:rPr>
                                      <w:t xml:space="preserve">  </w:t>
                                    </w:r>
                                  </w:p>
                                  <w:p w:rsidR="00D2620F" w:rsidRPr="0018716B" w:rsidRDefault="00D2620F" w:rsidP="00C13A5B">
                                    <w:pPr>
                                      <w:pStyle w:val="ListParagraph"/>
                                      <w:numPr>
                                        <w:ilvl w:val="0"/>
                                        <w:numId w:val="30"/>
                                      </w:numPr>
                                      <w:spacing w:after="0"/>
                                      <w:rPr>
                                        <w:rFonts w:ascii="Arial" w:hAnsi="Arial" w:cs="Arial"/>
                                        <w:color w:val="222222"/>
                                        <w:sz w:val="23"/>
                                        <w:szCs w:val="23"/>
                                        <w:lang w:eastAsia="en-AU"/>
                                      </w:rPr>
                                    </w:pPr>
                                    <w:r w:rsidRPr="0018716B">
                                      <w:rPr>
                                        <w:rFonts w:ascii="Arial" w:hAnsi="Arial" w:cs="Arial"/>
                                        <w:color w:val="222222"/>
                                        <w:sz w:val="23"/>
                                        <w:szCs w:val="23"/>
                                        <w:lang w:eastAsia="en-AU"/>
                                      </w:rPr>
                                      <w:t>Genuine commitment to program improvement, drawing on the expertise of specialist people with disability organisations to address programmatic issues as they arise and ensure that the Scheme meets its principles to improve so</w:t>
                                    </w:r>
                                    <w:r w:rsidR="00AF10EA">
                                      <w:rPr>
                                        <w:rFonts w:ascii="Arial" w:hAnsi="Arial" w:cs="Arial"/>
                                        <w:color w:val="222222"/>
                                        <w:sz w:val="23"/>
                                        <w:szCs w:val="23"/>
                                        <w:lang w:eastAsia="en-AU"/>
                                      </w:rPr>
                                      <w:t>cial and economic participation</w:t>
                                    </w:r>
                                    <w:r w:rsidRPr="0018716B">
                                      <w:rPr>
                                        <w:rFonts w:ascii="Arial" w:hAnsi="Arial" w:cs="Arial"/>
                                        <w:color w:val="222222"/>
                                        <w:sz w:val="23"/>
                                        <w:szCs w:val="23"/>
                                        <w:lang w:eastAsia="en-AU"/>
                                      </w:rPr>
                                      <w:t xml:space="preserve"> </w:t>
                                    </w:r>
                                  </w:p>
                                  <w:p w:rsidR="00D2620F" w:rsidRPr="0018716B" w:rsidRDefault="004746B1" w:rsidP="00D2620F">
                                    <w:pPr>
                                      <w:pStyle w:val="ListParagraph"/>
                                      <w:numPr>
                                        <w:ilvl w:val="0"/>
                                        <w:numId w:val="30"/>
                                      </w:numPr>
                                      <w:spacing w:after="0"/>
                                      <w:rPr>
                                        <w:rFonts w:ascii="Arial" w:hAnsi="Arial" w:cs="Arial"/>
                                        <w:color w:val="222222"/>
                                        <w:sz w:val="23"/>
                                        <w:szCs w:val="23"/>
                                        <w:lang w:eastAsia="en-AU"/>
                                      </w:rPr>
                                    </w:pPr>
                                    <w:r w:rsidRPr="0018716B">
                                      <w:rPr>
                                        <w:rFonts w:ascii="Arial" w:hAnsi="Arial" w:cs="Arial"/>
                                        <w:color w:val="222222"/>
                                        <w:sz w:val="23"/>
                                        <w:szCs w:val="23"/>
                                        <w:lang w:eastAsia="en-AU"/>
                                      </w:rPr>
                                      <w:t>I</w:t>
                                    </w:r>
                                    <w:r w:rsidR="00D2620F" w:rsidRPr="0018716B">
                                      <w:rPr>
                                        <w:rFonts w:ascii="Arial" w:hAnsi="Arial" w:cs="Arial"/>
                                        <w:color w:val="222222"/>
                                        <w:sz w:val="23"/>
                                        <w:szCs w:val="23"/>
                                        <w:lang w:eastAsia="en-AU"/>
                                      </w:rPr>
                                      <w:t>nvest in community capacity building through LAC and ILC programs to open up opportunities for people with disability (including those not funded by the Scheme) to genuinely participate in community life</w:t>
                                    </w:r>
                                    <w:r w:rsidR="00AF10EA">
                                      <w:rPr>
                                        <w:rFonts w:ascii="Arial" w:hAnsi="Arial" w:cs="Arial"/>
                                        <w:color w:val="222222"/>
                                        <w:sz w:val="23"/>
                                        <w:szCs w:val="23"/>
                                        <w:lang w:eastAsia="en-AU"/>
                                      </w:rPr>
                                      <w:t xml:space="preserve"> and access mainstream services</w:t>
                                    </w:r>
                                    <w:r w:rsidR="00D2620F" w:rsidRPr="0018716B">
                                      <w:rPr>
                                        <w:rFonts w:ascii="Arial" w:hAnsi="Arial" w:cs="Arial"/>
                                        <w:color w:val="222222"/>
                                        <w:sz w:val="23"/>
                                        <w:szCs w:val="23"/>
                                        <w:lang w:eastAsia="en-AU"/>
                                      </w:rPr>
                                      <w:t xml:space="preserve"> </w:t>
                                    </w:r>
                                  </w:p>
                                  <w:p w:rsidR="00197FE7" w:rsidRPr="0018716B" w:rsidRDefault="00197FE7" w:rsidP="00D2620F">
                                    <w:pPr>
                                      <w:pStyle w:val="ListParagraph"/>
                                      <w:numPr>
                                        <w:ilvl w:val="0"/>
                                        <w:numId w:val="30"/>
                                      </w:numPr>
                                      <w:spacing w:after="0"/>
                                      <w:rPr>
                                        <w:rFonts w:ascii="Arial" w:hAnsi="Arial" w:cs="Arial"/>
                                        <w:color w:val="222222"/>
                                        <w:sz w:val="23"/>
                                        <w:szCs w:val="23"/>
                                        <w:lang w:eastAsia="en-AU"/>
                                      </w:rPr>
                                    </w:pPr>
                                    <w:r w:rsidRPr="0018716B">
                                      <w:rPr>
                                        <w:rFonts w:ascii="Arial" w:hAnsi="Arial" w:cs="Arial"/>
                                        <w:color w:val="222222"/>
                                        <w:sz w:val="23"/>
                                        <w:szCs w:val="23"/>
                                        <w:lang w:eastAsia="en-AU"/>
                                      </w:rPr>
                                      <w:t xml:space="preserve">Support people with disability in the NDIS </w:t>
                                    </w:r>
                                    <w:r w:rsidR="00FC6A18" w:rsidRPr="0018716B">
                                      <w:rPr>
                                        <w:rFonts w:ascii="Arial" w:hAnsi="Arial" w:cs="Arial"/>
                                        <w:color w:val="222222"/>
                                        <w:sz w:val="23"/>
                                        <w:szCs w:val="23"/>
                                        <w:lang w:eastAsia="en-AU"/>
                                      </w:rPr>
                                      <w:t>by</w:t>
                                    </w:r>
                                    <w:r w:rsidRPr="0018716B">
                                      <w:rPr>
                                        <w:rFonts w:ascii="Arial" w:hAnsi="Arial" w:cs="Arial"/>
                                        <w:color w:val="222222"/>
                                        <w:sz w:val="23"/>
                                        <w:szCs w:val="23"/>
                                        <w:lang w:eastAsia="en-AU"/>
                                      </w:rPr>
                                      <w:t xml:space="preserve"> </w:t>
                                    </w:r>
                                    <w:r w:rsidR="00502AF1" w:rsidRPr="0018716B">
                                      <w:rPr>
                                        <w:rFonts w:ascii="Arial" w:hAnsi="Arial" w:cs="Arial"/>
                                        <w:color w:val="222222"/>
                                        <w:sz w:val="23"/>
                                        <w:szCs w:val="23"/>
                                        <w:lang w:eastAsia="en-AU"/>
                                      </w:rPr>
                                      <w:t xml:space="preserve">strengthening </w:t>
                                    </w:r>
                                    <w:r w:rsidRPr="0018716B">
                                      <w:rPr>
                                        <w:rFonts w:ascii="Arial" w:hAnsi="Arial" w:cs="Arial"/>
                                        <w:color w:val="222222"/>
                                        <w:sz w:val="23"/>
                                        <w:szCs w:val="23"/>
                                        <w:lang w:eastAsia="en-AU"/>
                                      </w:rPr>
                                      <w:t>independent advocacy</w:t>
                                    </w:r>
                                  </w:p>
                                  <w:p w:rsidR="00C13A5B" w:rsidRPr="0018716B" w:rsidRDefault="00C13A5B" w:rsidP="00D2620F">
                                    <w:pPr>
                                      <w:spacing w:after="0"/>
                                      <w:rPr>
                                        <w:rFonts w:ascii="Arial" w:hAnsi="Arial" w:cs="Arial"/>
                                        <w:color w:val="222222"/>
                                        <w:sz w:val="23"/>
                                        <w:szCs w:val="23"/>
                                        <w:lang w:eastAsia="en-AU"/>
                                      </w:rPr>
                                    </w:pPr>
                                  </w:p>
                                  <w:p w:rsidR="00AF10EA" w:rsidRPr="00AF10EA" w:rsidRDefault="00AF10EA" w:rsidP="00AF10EA">
                                    <w:pPr>
                                      <w:pStyle w:val="ListParagraph"/>
                                      <w:numPr>
                                        <w:ilvl w:val="0"/>
                                        <w:numId w:val="29"/>
                                      </w:numPr>
                                      <w:ind w:left="287" w:hanging="283"/>
                                      <w:rPr>
                                        <w:rFonts w:ascii="Arial" w:hAnsi="Arial" w:cs="Arial"/>
                                        <w:b/>
                                        <w:color w:val="222222"/>
                                        <w:sz w:val="23"/>
                                        <w:szCs w:val="23"/>
                                        <w:lang w:eastAsia="en-AU"/>
                                      </w:rPr>
                                    </w:pPr>
                                    <w:r w:rsidRPr="00AF10EA">
                                      <w:rPr>
                                        <w:rFonts w:ascii="Arial" w:hAnsi="Arial" w:cs="Arial"/>
                                        <w:b/>
                                        <w:color w:val="222222"/>
                                        <w:sz w:val="23"/>
                                        <w:szCs w:val="23"/>
                                        <w:lang w:eastAsia="en-AU"/>
                                      </w:rPr>
                                      <w:t>Support the success of the NDIS by resourcing the National Disability Strategy</w:t>
                                    </w:r>
                                    <w:r>
                                      <w:rPr>
                                        <w:rFonts w:ascii="Arial" w:hAnsi="Arial" w:cs="Arial"/>
                                        <w:b/>
                                        <w:color w:val="222222"/>
                                        <w:sz w:val="23"/>
                                        <w:szCs w:val="23"/>
                                        <w:lang w:eastAsia="en-AU"/>
                                      </w:rPr>
                                      <w:t xml:space="preserve"> (NDS)</w:t>
                                    </w:r>
                                  </w:p>
                                  <w:p w:rsidR="00C13A5B" w:rsidRPr="0018716B" w:rsidRDefault="00C13A5B" w:rsidP="00C13A5B">
                                    <w:pPr>
                                      <w:pStyle w:val="ListParagraph"/>
                                      <w:spacing w:after="0"/>
                                      <w:ind w:left="287"/>
                                      <w:rPr>
                                        <w:rFonts w:ascii="Arial" w:hAnsi="Arial" w:cs="Arial"/>
                                        <w:b/>
                                        <w:color w:val="222222"/>
                                        <w:sz w:val="23"/>
                                        <w:szCs w:val="23"/>
                                        <w:lang w:eastAsia="en-AU"/>
                                      </w:rPr>
                                    </w:pPr>
                                  </w:p>
                                  <w:p w:rsidR="00D2620F" w:rsidRPr="0018716B" w:rsidRDefault="00D2620F" w:rsidP="00D2620F">
                                    <w:pPr>
                                      <w:spacing w:after="0"/>
                                      <w:rPr>
                                        <w:rFonts w:ascii="Arial" w:hAnsi="Arial" w:cs="Arial"/>
                                        <w:color w:val="222222"/>
                                        <w:sz w:val="23"/>
                                        <w:szCs w:val="23"/>
                                        <w:lang w:eastAsia="en-AU"/>
                                      </w:rPr>
                                    </w:pPr>
                                    <w:r w:rsidRPr="0018716B">
                                      <w:rPr>
                                        <w:rFonts w:ascii="Arial" w:hAnsi="Arial" w:cs="Arial"/>
                                        <w:color w:val="222222"/>
                                        <w:sz w:val="23"/>
                                        <w:szCs w:val="23"/>
                                        <w:lang w:eastAsia="en-AU"/>
                                      </w:rPr>
                                      <w:t xml:space="preserve">While the NDIS seeks to address individual barriers to participation, the National Disability Strategy is critical to address the systemic changes needed to enable an ordinary life: accessible public transport, inclusive education, universal design and genuine participation in the everyday life of communities across Australia. </w:t>
                                    </w:r>
                                  </w:p>
                                  <w:p w:rsidR="00D2620F" w:rsidRPr="0018716B" w:rsidRDefault="00D2620F" w:rsidP="00D2620F">
                                    <w:pPr>
                                      <w:spacing w:after="0"/>
                                      <w:rPr>
                                        <w:rFonts w:ascii="Arial" w:hAnsi="Arial" w:cs="Arial"/>
                                        <w:color w:val="222222"/>
                                        <w:sz w:val="23"/>
                                        <w:szCs w:val="23"/>
                                        <w:lang w:eastAsia="en-AU"/>
                                      </w:rPr>
                                    </w:pPr>
                                  </w:p>
                                  <w:p w:rsidR="00D2620F" w:rsidRPr="0018716B" w:rsidRDefault="00D2620F" w:rsidP="00D2620F">
                                    <w:pPr>
                                      <w:spacing w:after="0"/>
                                      <w:rPr>
                                        <w:rFonts w:ascii="Arial" w:hAnsi="Arial" w:cs="Arial"/>
                                        <w:color w:val="222222"/>
                                        <w:sz w:val="23"/>
                                        <w:szCs w:val="23"/>
                                        <w:lang w:eastAsia="en-AU"/>
                                      </w:rPr>
                                    </w:pPr>
                                    <w:r w:rsidRPr="0018716B">
                                      <w:rPr>
                                        <w:rFonts w:ascii="Arial" w:hAnsi="Arial" w:cs="Arial"/>
                                        <w:color w:val="222222"/>
                                        <w:sz w:val="23"/>
                                        <w:szCs w:val="23"/>
                                        <w:lang w:eastAsia="en-AU"/>
                                      </w:rPr>
                                      <w:t>The NDIS and NDS must work hand in hand, however to date the Strategy lies dormant and under-res</w:t>
                                    </w:r>
                                    <w:r w:rsidR="004A3DDA">
                                      <w:rPr>
                                        <w:rFonts w:ascii="Arial" w:hAnsi="Arial" w:cs="Arial"/>
                                        <w:color w:val="222222"/>
                                        <w:sz w:val="23"/>
                                        <w:szCs w:val="23"/>
                                        <w:lang w:eastAsia="en-AU"/>
                                      </w:rPr>
                                      <w:t xml:space="preserve">ourced with no accountability.  </w:t>
                                    </w:r>
                                    <w:r w:rsidRPr="0018716B">
                                      <w:rPr>
                                        <w:rFonts w:ascii="Arial" w:hAnsi="Arial" w:cs="Arial"/>
                                        <w:color w:val="222222"/>
                                        <w:sz w:val="23"/>
                                        <w:szCs w:val="23"/>
                                        <w:lang w:eastAsia="en-AU"/>
                                      </w:rPr>
                                      <w:t xml:space="preserve">Decades of segregation of people with disability cannot be addressed purely by the NDIS. Disability Australia calls for: </w:t>
                                    </w:r>
                                  </w:p>
                                  <w:p w:rsidR="00D2620F" w:rsidRPr="0018716B" w:rsidRDefault="00D2620F" w:rsidP="00D2620F">
                                    <w:pPr>
                                      <w:spacing w:after="0"/>
                                      <w:rPr>
                                        <w:rFonts w:ascii="Arial" w:hAnsi="Arial" w:cs="Arial"/>
                                        <w:color w:val="222222"/>
                                        <w:sz w:val="23"/>
                                        <w:szCs w:val="23"/>
                                        <w:lang w:eastAsia="en-AU"/>
                                      </w:rPr>
                                    </w:pPr>
                                  </w:p>
                                  <w:p w:rsidR="00D2620F" w:rsidRPr="0018716B" w:rsidRDefault="00D2620F" w:rsidP="00C13A5B">
                                    <w:pPr>
                                      <w:pStyle w:val="ListParagraph"/>
                                      <w:numPr>
                                        <w:ilvl w:val="0"/>
                                        <w:numId w:val="31"/>
                                      </w:numPr>
                                      <w:spacing w:after="0"/>
                                      <w:rPr>
                                        <w:rFonts w:ascii="Arial" w:hAnsi="Arial" w:cs="Arial"/>
                                        <w:color w:val="222222"/>
                                        <w:sz w:val="23"/>
                                        <w:szCs w:val="23"/>
                                        <w:lang w:eastAsia="en-AU"/>
                                      </w:rPr>
                                    </w:pPr>
                                    <w:r w:rsidRPr="0018716B">
                                      <w:rPr>
                                        <w:rFonts w:ascii="Arial" w:hAnsi="Arial" w:cs="Arial"/>
                                        <w:color w:val="222222"/>
                                        <w:sz w:val="23"/>
                                        <w:szCs w:val="23"/>
                                        <w:lang w:eastAsia="en-AU"/>
                                      </w:rPr>
                                      <w:t>Dedicated year on year funding to implement the intent of the Strategy in conjunction with specialist people with disability organisations to ensure genuine change on the ground</w:t>
                                    </w:r>
                                  </w:p>
                                  <w:p w:rsidR="00D2620F" w:rsidRPr="0018716B" w:rsidRDefault="00D2620F" w:rsidP="00D2620F">
                                    <w:pPr>
                                      <w:pStyle w:val="ListParagraph"/>
                                      <w:numPr>
                                        <w:ilvl w:val="0"/>
                                        <w:numId w:val="31"/>
                                      </w:numPr>
                                      <w:spacing w:after="0"/>
                                      <w:rPr>
                                        <w:rFonts w:ascii="Arial" w:hAnsi="Arial" w:cs="Arial"/>
                                        <w:color w:val="222222"/>
                                        <w:sz w:val="23"/>
                                        <w:szCs w:val="23"/>
                                        <w:lang w:eastAsia="en-AU"/>
                                      </w:rPr>
                                    </w:pPr>
                                    <w:r w:rsidRPr="0018716B">
                                      <w:rPr>
                                        <w:rFonts w:ascii="Arial" w:hAnsi="Arial" w:cs="Arial"/>
                                        <w:color w:val="222222"/>
                                        <w:sz w:val="23"/>
                                        <w:szCs w:val="23"/>
                                        <w:lang w:eastAsia="en-AU"/>
                                      </w:rPr>
                                      <w:t>Effective measurement strategies co-designed with people with disability to ensure tangible progress</w:t>
                                    </w:r>
                                    <w:r w:rsidR="00AF10EA">
                                      <w:rPr>
                                        <w:rFonts w:ascii="Arial" w:hAnsi="Arial" w:cs="Arial"/>
                                        <w:color w:val="222222"/>
                                        <w:sz w:val="23"/>
                                        <w:szCs w:val="23"/>
                                        <w:lang w:eastAsia="en-AU"/>
                                      </w:rPr>
                                      <w:t xml:space="preserve"> is made and measured over time</w:t>
                                    </w:r>
                                    <w:r w:rsidRPr="0018716B">
                                      <w:rPr>
                                        <w:rFonts w:ascii="Arial" w:hAnsi="Arial" w:cs="Arial"/>
                                        <w:color w:val="222222"/>
                                        <w:sz w:val="23"/>
                                        <w:szCs w:val="23"/>
                                        <w:lang w:eastAsia="en-AU"/>
                                      </w:rPr>
                                      <w:t xml:space="preserve"> </w:t>
                                    </w:r>
                                  </w:p>
                                  <w:p w:rsidR="00C13A5B" w:rsidRDefault="00C13A5B" w:rsidP="00D2620F">
                                    <w:pPr>
                                      <w:spacing w:after="0"/>
                                      <w:rPr>
                                        <w:rFonts w:ascii="Arial" w:hAnsi="Arial" w:cs="Arial"/>
                                        <w:color w:val="222222"/>
                                        <w:sz w:val="23"/>
                                        <w:szCs w:val="23"/>
                                        <w:lang w:eastAsia="en-AU"/>
                                      </w:rPr>
                                    </w:pPr>
                                  </w:p>
                                  <w:p w:rsidR="00853279" w:rsidRDefault="00853279" w:rsidP="00D2620F">
                                    <w:pPr>
                                      <w:spacing w:after="0"/>
                                      <w:rPr>
                                        <w:rFonts w:ascii="Arial" w:hAnsi="Arial" w:cs="Arial"/>
                                        <w:color w:val="222222"/>
                                        <w:sz w:val="23"/>
                                        <w:szCs w:val="23"/>
                                        <w:lang w:eastAsia="en-AU"/>
                                      </w:rPr>
                                    </w:pPr>
                                  </w:p>
                                  <w:p w:rsidR="00853279" w:rsidRDefault="00853279" w:rsidP="00D2620F">
                                    <w:pPr>
                                      <w:spacing w:after="0"/>
                                      <w:rPr>
                                        <w:rFonts w:ascii="Arial" w:hAnsi="Arial" w:cs="Arial"/>
                                        <w:color w:val="222222"/>
                                        <w:sz w:val="23"/>
                                        <w:szCs w:val="23"/>
                                        <w:lang w:eastAsia="en-AU"/>
                                      </w:rPr>
                                    </w:pPr>
                                  </w:p>
                                  <w:p w:rsidR="0018716B" w:rsidRPr="0018716B" w:rsidRDefault="0018716B" w:rsidP="00D2620F">
                                    <w:pPr>
                                      <w:spacing w:after="0"/>
                                      <w:rPr>
                                        <w:rFonts w:ascii="Arial" w:hAnsi="Arial" w:cs="Arial"/>
                                        <w:color w:val="222222"/>
                                        <w:sz w:val="23"/>
                                        <w:szCs w:val="23"/>
                                        <w:lang w:eastAsia="en-AU"/>
                                      </w:rPr>
                                    </w:pPr>
                                  </w:p>
                                  <w:p w:rsidR="00AF10EA" w:rsidRPr="00AF10EA" w:rsidRDefault="00AF10EA" w:rsidP="00AF10EA">
                                    <w:pPr>
                                      <w:pStyle w:val="ListParagraph"/>
                                      <w:numPr>
                                        <w:ilvl w:val="0"/>
                                        <w:numId w:val="29"/>
                                      </w:numPr>
                                      <w:ind w:left="287" w:hanging="283"/>
                                      <w:rPr>
                                        <w:rFonts w:ascii="Arial" w:hAnsi="Arial" w:cs="Arial"/>
                                        <w:b/>
                                        <w:color w:val="222222"/>
                                        <w:sz w:val="23"/>
                                        <w:szCs w:val="23"/>
                                        <w:lang w:eastAsia="en-AU"/>
                                      </w:rPr>
                                    </w:pPr>
                                    <w:r w:rsidRPr="00AF10EA">
                                      <w:rPr>
                                        <w:rFonts w:ascii="Arial" w:hAnsi="Arial" w:cs="Arial"/>
                                        <w:b/>
                                        <w:color w:val="222222"/>
                                        <w:sz w:val="23"/>
                                        <w:szCs w:val="23"/>
                                        <w:lang w:eastAsia="en-AU"/>
                                      </w:rPr>
                                      <w:lastRenderedPageBreak/>
                                      <w:t>Improve employment of people with disability by influencing public sector recruitment, procurement and reorientating the DES system</w:t>
                                    </w:r>
                                  </w:p>
                                  <w:p w:rsidR="008F5EC4" w:rsidRPr="0018716B" w:rsidRDefault="008F5EC4" w:rsidP="008F5EC4">
                                    <w:pPr>
                                      <w:spacing w:after="0"/>
                                      <w:ind w:left="4"/>
                                      <w:rPr>
                                        <w:rFonts w:ascii="Arial" w:hAnsi="Arial" w:cs="Arial"/>
                                        <w:color w:val="222222"/>
                                        <w:sz w:val="23"/>
                                        <w:szCs w:val="23"/>
                                        <w:lang w:eastAsia="en-AU"/>
                                      </w:rPr>
                                    </w:pPr>
                                  </w:p>
                                  <w:p w:rsidR="00D2620F" w:rsidRPr="0018716B" w:rsidRDefault="00D2620F" w:rsidP="008F5EC4">
                                    <w:pPr>
                                      <w:spacing w:after="0"/>
                                      <w:ind w:left="4"/>
                                      <w:rPr>
                                        <w:rFonts w:ascii="Arial" w:hAnsi="Arial" w:cs="Arial"/>
                                        <w:b/>
                                        <w:color w:val="222222"/>
                                        <w:sz w:val="23"/>
                                        <w:szCs w:val="23"/>
                                        <w:lang w:eastAsia="en-AU"/>
                                      </w:rPr>
                                    </w:pPr>
                                    <w:r w:rsidRPr="0018716B">
                                      <w:rPr>
                                        <w:rFonts w:ascii="Arial" w:hAnsi="Arial" w:cs="Arial"/>
                                        <w:color w:val="222222"/>
                                        <w:sz w:val="23"/>
                                        <w:szCs w:val="23"/>
                                        <w:lang w:eastAsia="en-AU"/>
                                      </w:rPr>
                                      <w:t>Disability Australia calls for:</w:t>
                                    </w:r>
                                  </w:p>
                                  <w:p w:rsidR="00D2620F" w:rsidRPr="0018716B" w:rsidRDefault="00D2620F" w:rsidP="00D2620F">
                                    <w:pPr>
                                      <w:spacing w:after="0"/>
                                      <w:rPr>
                                        <w:rFonts w:ascii="Arial" w:hAnsi="Arial" w:cs="Arial"/>
                                        <w:color w:val="222222"/>
                                        <w:sz w:val="23"/>
                                        <w:szCs w:val="23"/>
                                        <w:lang w:eastAsia="en-AU"/>
                                      </w:rPr>
                                    </w:pPr>
                                  </w:p>
                                  <w:p w:rsidR="00D2620F" w:rsidRDefault="00D2620F" w:rsidP="00C13A5B">
                                    <w:pPr>
                                      <w:pStyle w:val="ListParagraph"/>
                                      <w:numPr>
                                        <w:ilvl w:val="0"/>
                                        <w:numId w:val="32"/>
                                      </w:numPr>
                                      <w:spacing w:after="0"/>
                                      <w:rPr>
                                        <w:rFonts w:ascii="Arial" w:hAnsi="Arial" w:cs="Arial"/>
                                        <w:color w:val="222222"/>
                                        <w:sz w:val="23"/>
                                        <w:szCs w:val="23"/>
                                        <w:lang w:eastAsia="en-AU"/>
                                      </w:rPr>
                                    </w:pPr>
                                    <w:r w:rsidRPr="0018716B">
                                      <w:rPr>
                                        <w:rFonts w:ascii="Arial" w:hAnsi="Arial" w:cs="Arial"/>
                                        <w:color w:val="222222"/>
                                        <w:sz w:val="23"/>
                                        <w:szCs w:val="23"/>
                                        <w:lang w:eastAsia="en-AU"/>
                                      </w:rPr>
                                      <w:t>Introduction of measurable targets for employment of people with disability in the Australian Public Service and better use of levers, such as government procurement practices, to drive attitudinal and practice change in the public, pri</w:t>
                                    </w:r>
                                    <w:r w:rsidR="00AF10EA">
                                      <w:rPr>
                                        <w:rFonts w:ascii="Arial" w:hAnsi="Arial" w:cs="Arial"/>
                                        <w:color w:val="222222"/>
                                        <w:sz w:val="23"/>
                                        <w:szCs w:val="23"/>
                                        <w:lang w:eastAsia="en-AU"/>
                                      </w:rPr>
                                      <w:t>vate and not for profit sector</w:t>
                                    </w:r>
                                  </w:p>
                                  <w:p w:rsidR="00901D42" w:rsidRDefault="00913738" w:rsidP="00901D42">
                                    <w:pPr>
                                      <w:pStyle w:val="ListParagraph"/>
                                      <w:numPr>
                                        <w:ilvl w:val="0"/>
                                        <w:numId w:val="32"/>
                                      </w:numPr>
                                      <w:spacing w:after="0"/>
                                      <w:rPr>
                                        <w:rFonts w:ascii="Arial" w:hAnsi="Arial" w:cs="Arial"/>
                                        <w:color w:val="222222"/>
                                        <w:sz w:val="23"/>
                                        <w:szCs w:val="23"/>
                                        <w:lang w:eastAsia="en-AU"/>
                                      </w:rPr>
                                    </w:pPr>
                                    <w:r>
                                      <w:rPr>
                                        <w:rFonts w:ascii="Arial" w:hAnsi="Arial" w:cs="Arial"/>
                                        <w:color w:val="222222"/>
                                        <w:sz w:val="23"/>
                                        <w:szCs w:val="23"/>
                                        <w:lang w:eastAsia="en-AU"/>
                                      </w:rPr>
                                      <w:t>Improve mainstream education of people with disability to address long-term chronic disempowerment</w:t>
                                    </w:r>
                                    <w:r w:rsidR="00901D42" w:rsidRPr="0018716B">
                                      <w:rPr>
                                        <w:rFonts w:ascii="Arial" w:hAnsi="Arial" w:cs="Arial"/>
                                        <w:color w:val="222222"/>
                                        <w:sz w:val="23"/>
                                        <w:szCs w:val="23"/>
                                        <w:lang w:eastAsia="en-AU"/>
                                      </w:rPr>
                                      <w:t xml:space="preserve"> </w:t>
                                    </w:r>
                                  </w:p>
                                  <w:p w:rsidR="00913738" w:rsidRPr="00901D42" w:rsidRDefault="00901D42" w:rsidP="00901D42">
                                    <w:pPr>
                                      <w:pStyle w:val="ListParagraph"/>
                                      <w:numPr>
                                        <w:ilvl w:val="0"/>
                                        <w:numId w:val="32"/>
                                      </w:numPr>
                                      <w:spacing w:after="0"/>
                                      <w:rPr>
                                        <w:rFonts w:ascii="Arial" w:hAnsi="Arial" w:cs="Arial"/>
                                        <w:color w:val="222222"/>
                                        <w:sz w:val="23"/>
                                        <w:szCs w:val="23"/>
                                        <w:lang w:eastAsia="en-AU"/>
                                      </w:rPr>
                                    </w:pPr>
                                    <w:r w:rsidRPr="0018716B">
                                      <w:rPr>
                                        <w:rFonts w:ascii="Arial" w:hAnsi="Arial" w:cs="Arial"/>
                                        <w:color w:val="222222"/>
                                        <w:sz w:val="23"/>
                                        <w:szCs w:val="23"/>
                                        <w:lang w:eastAsia="en-AU"/>
                                      </w:rPr>
                                      <w:t>Significant reorientation of the current disa</w:t>
                                    </w:r>
                                    <w:r>
                                      <w:rPr>
                                        <w:rFonts w:ascii="Arial" w:hAnsi="Arial" w:cs="Arial"/>
                                        <w:color w:val="222222"/>
                                        <w:sz w:val="23"/>
                                        <w:szCs w:val="23"/>
                                        <w:lang w:eastAsia="en-AU"/>
                                      </w:rPr>
                                      <w:t>bility employment funding model</w:t>
                                    </w:r>
                                    <w:r w:rsidRPr="0018716B">
                                      <w:rPr>
                                        <w:rFonts w:ascii="Arial" w:hAnsi="Arial" w:cs="Arial"/>
                                        <w:color w:val="222222"/>
                                        <w:sz w:val="23"/>
                                        <w:szCs w:val="23"/>
                                        <w:lang w:eastAsia="en-AU"/>
                                      </w:rPr>
                                      <w:t xml:space="preserve"> </w:t>
                                    </w:r>
                                    <w:r>
                                      <w:rPr>
                                        <w:rFonts w:ascii="Arial" w:hAnsi="Arial" w:cs="Arial"/>
                                        <w:color w:val="222222"/>
                                        <w:sz w:val="23"/>
                                        <w:szCs w:val="23"/>
                                        <w:lang w:eastAsia="en-AU"/>
                                      </w:rPr>
                                      <w:t xml:space="preserve">to be consistent with the principles of the NDIS and </w:t>
                                    </w:r>
                                    <w:r w:rsidRPr="0018716B">
                                      <w:rPr>
                                        <w:rFonts w:ascii="Arial" w:hAnsi="Arial" w:cs="Arial"/>
                                        <w:color w:val="222222"/>
                                        <w:sz w:val="23"/>
                                        <w:szCs w:val="23"/>
                                        <w:lang w:eastAsia="en-AU"/>
                                      </w:rPr>
                                      <w:t>build the capacity of jobseekers with disability and support businesses to recruit and retain employees</w:t>
                                    </w:r>
                                    <w:r>
                                      <w:rPr>
                                        <w:rFonts w:ascii="Arial" w:hAnsi="Arial" w:cs="Arial"/>
                                        <w:color w:val="222222"/>
                                        <w:sz w:val="23"/>
                                        <w:szCs w:val="23"/>
                                        <w:lang w:eastAsia="en-AU"/>
                                      </w:rPr>
                                      <w:t xml:space="preserve"> with disability</w:t>
                                    </w:r>
                                    <w:r w:rsidRPr="0018716B">
                                      <w:rPr>
                                        <w:rFonts w:ascii="Arial" w:hAnsi="Arial" w:cs="Arial"/>
                                        <w:color w:val="222222"/>
                                        <w:sz w:val="23"/>
                                        <w:szCs w:val="23"/>
                                        <w:lang w:eastAsia="en-AU"/>
                                      </w:rPr>
                                      <w:t xml:space="preserve">  </w:t>
                                    </w:r>
                                  </w:p>
                                  <w:p w:rsidR="00D2620F" w:rsidRPr="0018716B" w:rsidRDefault="00D2620F" w:rsidP="00D2620F">
                                    <w:pPr>
                                      <w:spacing w:after="0"/>
                                      <w:rPr>
                                        <w:rFonts w:ascii="Arial" w:hAnsi="Arial" w:cs="Arial"/>
                                        <w:color w:val="222222"/>
                                        <w:sz w:val="23"/>
                                        <w:szCs w:val="23"/>
                                        <w:lang w:eastAsia="en-AU"/>
                                      </w:rPr>
                                    </w:pPr>
                                  </w:p>
                                  <w:p w:rsidR="00CD02AA" w:rsidRPr="0018716B" w:rsidRDefault="00CD02AA" w:rsidP="007C6F0C">
                                    <w:pPr>
                                      <w:spacing w:after="0"/>
                                      <w:ind w:left="287" w:hanging="287"/>
                                      <w:rPr>
                                        <w:rFonts w:ascii="Arial" w:hAnsi="Arial" w:cs="Arial"/>
                                        <w:b/>
                                        <w:color w:val="222222"/>
                                        <w:sz w:val="23"/>
                                        <w:szCs w:val="23"/>
                                        <w:lang w:eastAsia="en-AU"/>
                                      </w:rPr>
                                    </w:pPr>
                                    <w:r w:rsidRPr="0018716B">
                                      <w:rPr>
                                        <w:rFonts w:ascii="Arial" w:hAnsi="Arial" w:cs="Arial"/>
                                        <w:b/>
                                        <w:color w:val="222222"/>
                                        <w:sz w:val="23"/>
                                        <w:szCs w:val="23"/>
                                        <w:lang w:eastAsia="en-AU"/>
                                      </w:rPr>
                                      <w:t xml:space="preserve">4. </w:t>
                                    </w:r>
                                    <w:r w:rsidR="00AF10EA" w:rsidRPr="00AF10EA">
                                      <w:rPr>
                                        <w:rFonts w:ascii="Arial" w:hAnsi="Arial" w:cs="Arial"/>
                                        <w:b/>
                                        <w:color w:val="222222"/>
                                        <w:sz w:val="23"/>
                                        <w:szCs w:val="23"/>
                                        <w:lang w:eastAsia="en-AU"/>
                                      </w:rPr>
                                      <w:t>Address abuse and neglect through transitioning people with disability from institutions to the community and providing the safeguard of a strong independent advocacy sector</w:t>
                                    </w:r>
                                  </w:p>
                                  <w:p w:rsidR="00D2620F" w:rsidRPr="0018716B" w:rsidRDefault="00D2620F" w:rsidP="00CD02AA">
                                    <w:pPr>
                                      <w:spacing w:after="0"/>
                                      <w:rPr>
                                        <w:rFonts w:ascii="Arial" w:hAnsi="Arial" w:cs="Arial"/>
                                        <w:b/>
                                        <w:color w:val="222222"/>
                                        <w:sz w:val="23"/>
                                        <w:szCs w:val="23"/>
                                        <w:lang w:eastAsia="en-AU"/>
                                      </w:rPr>
                                    </w:pPr>
                                    <w:r w:rsidRPr="0018716B">
                                      <w:rPr>
                                        <w:rFonts w:ascii="Arial" w:hAnsi="Arial" w:cs="Arial"/>
                                        <w:b/>
                                        <w:color w:val="222222"/>
                                        <w:sz w:val="23"/>
                                        <w:szCs w:val="23"/>
                                        <w:lang w:eastAsia="en-AU"/>
                                      </w:rPr>
                                      <w:tab/>
                                    </w:r>
                                    <w:r w:rsidRPr="0018716B">
                                      <w:rPr>
                                        <w:rFonts w:ascii="Arial" w:hAnsi="Arial" w:cs="Arial"/>
                                        <w:b/>
                                        <w:color w:val="222222"/>
                                        <w:sz w:val="23"/>
                                        <w:szCs w:val="23"/>
                                        <w:lang w:eastAsia="en-AU"/>
                                      </w:rPr>
                                      <w:tab/>
                                    </w:r>
                                  </w:p>
                                  <w:p w:rsidR="00D2620F" w:rsidRPr="0018716B" w:rsidRDefault="00D2620F" w:rsidP="00D2620F">
                                    <w:pPr>
                                      <w:spacing w:after="0"/>
                                      <w:rPr>
                                        <w:rFonts w:ascii="Arial" w:hAnsi="Arial" w:cs="Arial"/>
                                        <w:color w:val="222222"/>
                                        <w:sz w:val="23"/>
                                        <w:szCs w:val="23"/>
                                        <w:lang w:eastAsia="en-AU"/>
                                      </w:rPr>
                                    </w:pPr>
                                    <w:r w:rsidRPr="0018716B">
                                      <w:rPr>
                                        <w:rFonts w:ascii="Arial" w:hAnsi="Arial" w:cs="Arial"/>
                                        <w:color w:val="222222"/>
                                        <w:sz w:val="23"/>
                                        <w:szCs w:val="23"/>
                                        <w:lang w:eastAsia="en-AU"/>
                                      </w:rPr>
                                      <w:t>The most effective strategies in bringing abuse to light include well resourced representation and advocacy support to enable people</w:t>
                                    </w:r>
                                    <w:r w:rsidR="004A3DDA">
                                      <w:rPr>
                                        <w:rFonts w:ascii="Arial" w:hAnsi="Arial" w:cs="Arial"/>
                                        <w:color w:val="222222"/>
                                        <w:sz w:val="23"/>
                                        <w:szCs w:val="23"/>
                                        <w:lang w:eastAsia="en-AU"/>
                                      </w:rPr>
                                      <w:t xml:space="preserve"> with disability to speak up as well as</w:t>
                                    </w:r>
                                    <w:r w:rsidRPr="0018716B">
                                      <w:rPr>
                                        <w:rFonts w:ascii="Arial" w:hAnsi="Arial" w:cs="Arial"/>
                                        <w:color w:val="222222"/>
                                        <w:sz w:val="23"/>
                                        <w:szCs w:val="23"/>
                                        <w:lang w:eastAsia="en-AU"/>
                                      </w:rPr>
                                      <w:t xml:space="preserve"> genuine inclusion within mainstream communities where abusive practices are less likely to go unnoticed. </w:t>
                                    </w:r>
                                  </w:p>
                                  <w:p w:rsidR="00D2620F" w:rsidRPr="0018716B" w:rsidRDefault="00D2620F" w:rsidP="00D2620F">
                                    <w:pPr>
                                      <w:spacing w:after="0"/>
                                      <w:rPr>
                                        <w:rFonts w:ascii="Arial" w:hAnsi="Arial" w:cs="Arial"/>
                                        <w:color w:val="222222"/>
                                        <w:sz w:val="23"/>
                                        <w:szCs w:val="23"/>
                                        <w:lang w:eastAsia="en-AU"/>
                                      </w:rPr>
                                    </w:pPr>
                                  </w:p>
                                  <w:p w:rsidR="00D2620F" w:rsidRPr="0018716B" w:rsidRDefault="00D2620F" w:rsidP="00D2620F">
                                    <w:pPr>
                                      <w:spacing w:after="0"/>
                                      <w:rPr>
                                        <w:rFonts w:ascii="Arial" w:hAnsi="Arial" w:cs="Arial"/>
                                        <w:color w:val="222222"/>
                                        <w:sz w:val="23"/>
                                        <w:szCs w:val="23"/>
                                        <w:lang w:eastAsia="en-AU"/>
                                      </w:rPr>
                                    </w:pPr>
                                    <w:r w:rsidRPr="0018716B">
                                      <w:rPr>
                                        <w:rFonts w:ascii="Arial" w:hAnsi="Arial" w:cs="Arial"/>
                                        <w:color w:val="222222"/>
                                        <w:sz w:val="23"/>
                                        <w:szCs w:val="23"/>
                                        <w:lang w:eastAsia="en-AU"/>
                                      </w:rPr>
                                      <w:t>Disability Australia calls for:</w:t>
                                    </w:r>
                                  </w:p>
                                  <w:p w:rsidR="00D2620F" w:rsidRPr="0018716B" w:rsidRDefault="00D2620F" w:rsidP="00D2620F">
                                    <w:pPr>
                                      <w:spacing w:after="0"/>
                                      <w:rPr>
                                        <w:rFonts w:ascii="Arial" w:hAnsi="Arial" w:cs="Arial"/>
                                        <w:color w:val="222222"/>
                                        <w:sz w:val="23"/>
                                        <w:szCs w:val="23"/>
                                        <w:lang w:eastAsia="en-AU"/>
                                      </w:rPr>
                                    </w:pPr>
                                  </w:p>
                                  <w:p w:rsidR="00D2620F" w:rsidRPr="0018716B" w:rsidRDefault="00D2620F" w:rsidP="00C13A5B">
                                    <w:pPr>
                                      <w:pStyle w:val="ListParagraph"/>
                                      <w:numPr>
                                        <w:ilvl w:val="0"/>
                                        <w:numId w:val="33"/>
                                      </w:numPr>
                                      <w:spacing w:after="0"/>
                                      <w:rPr>
                                        <w:rFonts w:ascii="Arial" w:hAnsi="Arial" w:cs="Arial"/>
                                        <w:color w:val="222222"/>
                                        <w:sz w:val="23"/>
                                        <w:szCs w:val="23"/>
                                        <w:lang w:eastAsia="en-AU"/>
                                      </w:rPr>
                                    </w:pPr>
                                    <w:r w:rsidRPr="0018716B">
                                      <w:rPr>
                                        <w:rFonts w:ascii="Arial" w:hAnsi="Arial" w:cs="Arial"/>
                                        <w:color w:val="222222"/>
                                        <w:sz w:val="23"/>
                                        <w:szCs w:val="23"/>
                                        <w:lang w:eastAsia="en-AU"/>
                                      </w:rPr>
                                      <w:t>Continued, stable funding of independent advocacy organisations to assist people with disabili</w:t>
                                    </w:r>
                                    <w:r w:rsidR="00197FE7" w:rsidRPr="0018716B">
                                      <w:rPr>
                                        <w:rFonts w:ascii="Arial" w:hAnsi="Arial" w:cs="Arial"/>
                                        <w:color w:val="222222"/>
                                        <w:sz w:val="23"/>
                                        <w:szCs w:val="23"/>
                                        <w:lang w:eastAsia="en-AU"/>
                                      </w:rPr>
                                      <w:t>ty to blow the whistle on abuse</w:t>
                                    </w:r>
                                    <w:r w:rsidR="00913738">
                                      <w:rPr>
                                        <w:rFonts w:ascii="Arial" w:hAnsi="Arial" w:cs="Arial"/>
                                        <w:color w:val="222222"/>
                                        <w:sz w:val="23"/>
                                        <w:szCs w:val="23"/>
                                        <w:lang w:eastAsia="en-AU"/>
                                      </w:rPr>
                                      <w:t xml:space="preserve"> and</w:t>
                                    </w:r>
                                    <w:r w:rsidR="00AF10EA">
                                      <w:rPr>
                                        <w:rFonts w:ascii="Arial" w:hAnsi="Arial" w:cs="Arial"/>
                                        <w:color w:val="222222"/>
                                        <w:sz w:val="23"/>
                                        <w:szCs w:val="23"/>
                                        <w:lang w:eastAsia="en-AU"/>
                                      </w:rPr>
                                      <w:t xml:space="preserve"> minimise restrictive practices</w:t>
                                    </w:r>
                                  </w:p>
                                  <w:p w:rsidR="00D2620F" w:rsidRPr="0018716B" w:rsidRDefault="00D2620F" w:rsidP="00C13A5B">
                                    <w:pPr>
                                      <w:pStyle w:val="ListParagraph"/>
                                      <w:numPr>
                                        <w:ilvl w:val="0"/>
                                        <w:numId w:val="33"/>
                                      </w:numPr>
                                      <w:spacing w:after="0"/>
                                      <w:rPr>
                                        <w:rFonts w:ascii="Arial" w:hAnsi="Arial" w:cs="Arial"/>
                                        <w:color w:val="222222"/>
                                        <w:sz w:val="23"/>
                                        <w:szCs w:val="23"/>
                                        <w:lang w:eastAsia="en-AU"/>
                                      </w:rPr>
                                    </w:pPr>
                                    <w:r w:rsidRPr="0018716B">
                                      <w:rPr>
                                        <w:rFonts w:ascii="Arial" w:hAnsi="Arial" w:cs="Arial"/>
                                        <w:color w:val="222222"/>
                                        <w:sz w:val="23"/>
                                        <w:szCs w:val="23"/>
                                        <w:lang w:eastAsia="en-AU"/>
                                      </w:rPr>
                                      <w:t xml:space="preserve">Bi-partisan commitment and leadership to draw a ‘line in the sand’ on the funding of segregated, closed system models (residential institutions and Australian Disability Enterprises) in favour of models that work with individuals with disability to transition to and/or commence a </w:t>
                                    </w:r>
                                    <w:r w:rsidR="00AF10EA">
                                      <w:rPr>
                                        <w:rFonts w:ascii="Arial" w:hAnsi="Arial" w:cs="Arial"/>
                                        <w:color w:val="222222"/>
                                        <w:sz w:val="23"/>
                                        <w:szCs w:val="23"/>
                                        <w:lang w:eastAsia="en-AU"/>
                                      </w:rPr>
                                      <w:t>mainstream, ordinary adult life</w:t>
                                    </w:r>
                                    <w:r w:rsidRPr="0018716B">
                                      <w:rPr>
                                        <w:rFonts w:ascii="Arial" w:hAnsi="Arial" w:cs="Arial"/>
                                        <w:color w:val="222222"/>
                                        <w:sz w:val="23"/>
                                        <w:szCs w:val="23"/>
                                        <w:lang w:eastAsia="en-AU"/>
                                      </w:rPr>
                                      <w:t xml:space="preserve"> </w:t>
                                    </w:r>
                                  </w:p>
                                  <w:p w:rsidR="00D2620F" w:rsidRPr="0018716B" w:rsidRDefault="00D2620F" w:rsidP="00D2620F">
                                    <w:pPr>
                                      <w:spacing w:after="0"/>
                                      <w:rPr>
                                        <w:rFonts w:ascii="Arial" w:hAnsi="Arial" w:cs="Arial"/>
                                        <w:color w:val="222222"/>
                                        <w:sz w:val="23"/>
                                        <w:szCs w:val="23"/>
                                        <w:lang w:eastAsia="en-AU"/>
                                      </w:rPr>
                                    </w:pPr>
                                  </w:p>
                                  <w:p w:rsidR="00AF10EA" w:rsidRPr="00AF10EA" w:rsidRDefault="00AF10EA" w:rsidP="00AF10EA">
                                    <w:pPr>
                                      <w:pStyle w:val="ListParagraph"/>
                                      <w:numPr>
                                        <w:ilvl w:val="0"/>
                                        <w:numId w:val="35"/>
                                      </w:numPr>
                                      <w:ind w:left="287" w:hanging="283"/>
                                      <w:rPr>
                                        <w:rFonts w:ascii="Arial" w:hAnsi="Arial" w:cs="Arial"/>
                                        <w:b/>
                                        <w:color w:val="222222"/>
                                        <w:sz w:val="23"/>
                                        <w:szCs w:val="23"/>
                                        <w:lang w:eastAsia="en-AU"/>
                                      </w:rPr>
                                    </w:pPr>
                                    <w:r w:rsidRPr="00AF10EA">
                                      <w:rPr>
                                        <w:rFonts w:ascii="Arial" w:hAnsi="Arial" w:cs="Arial"/>
                                        <w:b/>
                                        <w:color w:val="222222"/>
                                        <w:sz w:val="23"/>
                                        <w:szCs w:val="23"/>
                                        <w:lang w:eastAsia="en-AU"/>
                                      </w:rPr>
                                      <w:t>Fund specialist people with disability organisations that are experts of their own communities</w:t>
                                    </w:r>
                                  </w:p>
                                  <w:p w:rsidR="00C13A5B" w:rsidRPr="0018716B" w:rsidRDefault="00C13A5B" w:rsidP="00AF10EA">
                                    <w:pPr>
                                      <w:pStyle w:val="ListParagraph"/>
                                      <w:spacing w:after="0"/>
                                      <w:ind w:left="287" w:hanging="283"/>
                                      <w:rPr>
                                        <w:rFonts w:ascii="Arial" w:hAnsi="Arial" w:cs="Arial"/>
                                        <w:b/>
                                        <w:color w:val="222222"/>
                                        <w:sz w:val="23"/>
                                        <w:szCs w:val="23"/>
                                        <w:lang w:eastAsia="en-AU"/>
                                      </w:rPr>
                                    </w:pPr>
                                  </w:p>
                                  <w:p w:rsidR="00D2620F" w:rsidRPr="0018716B" w:rsidRDefault="00D2620F" w:rsidP="00D2620F">
                                    <w:pPr>
                                      <w:spacing w:after="0"/>
                                      <w:rPr>
                                        <w:rFonts w:ascii="Arial" w:hAnsi="Arial" w:cs="Arial"/>
                                        <w:color w:val="222222"/>
                                        <w:sz w:val="23"/>
                                        <w:szCs w:val="23"/>
                                        <w:lang w:eastAsia="en-AU"/>
                                      </w:rPr>
                                    </w:pPr>
                                    <w:r w:rsidRPr="0018716B">
                                      <w:rPr>
                                        <w:rFonts w:ascii="Arial" w:hAnsi="Arial" w:cs="Arial"/>
                                        <w:color w:val="222222"/>
                                        <w:sz w:val="23"/>
                                        <w:szCs w:val="23"/>
                                        <w:lang w:eastAsia="en-AU"/>
                                      </w:rPr>
                                      <w:t xml:space="preserve">Disability is diverse, </w:t>
                                    </w:r>
                                    <w:r w:rsidR="004A3DDA">
                                      <w:rPr>
                                        <w:rFonts w:ascii="Arial" w:hAnsi="Arial" w:cs="Arial"/>
                                        <w:color w:val="222222"/>
                                        <w:sz w:val="23"/>
                                        <w:szCs w:val="23"/>
                                        <w:lang w:eastAsia="en-AU"/>
                                      </w:rPr>
                                      <w:t>for example</w:t>
                                    </w:r>
                                    <w:r w:rsidRPr="0018716B">
                                      <w:rPr>
                                        <w:rFonts w:ascii="Arial" w:hAnsi="Arial" w:cs="Arial"/>
                                        <w:color w:val="222222"/>
                                        <w:sz w:val="23"/>
                                        <w:szCs w:val="23"/>
                                        <w:lang w:eastAsia="en-AU"/>
                                      </w:rPr>
                                      <w:t xml:space="preserve"> there is a significant difference between the needs of people with intellectual disability as c</w:t>
                                    </w:r>
                                    <w:r w:rsidR="008F5EC4" w:rsidRPr="0018716B">
                                      <w:rPr>
                                        <w:rFonts w:ascii="Arial" w:hAnsi="Arial" w:cs="Arial"/>
                                        <w:color w:val="222222"/>
                                        <w:sz w:val="23"/>
                                        <w:szCs w:val="23"/>
                                        <w:lang w:eastAsia="en-AU"/>
                                      </w:rPr>
                                      <w:t xml:space="preserve">ompared to the Deaf community. </w:t>
                                    </w:r>
                                    <w:r w:rsidRPr="0018716B">
                                      <w:rPr>
                                        <w:rFonts w:ascii="Arial" w:hAnsi="Arial" w:cs="Arial"/>
                                        <w:color w:val="222222"/>
                                        <w:sz w:val="23"/>
                                        <w:szCs w:val="23"/>
                                        <w:lang w:eastAsia="en-AU"/>
                                      </w:rPr>
                                      <w:t>Organisations that connect to their own communities and provide information and peer support are essential as we move to an NDIS and build the capacity of communities to become more welcoming and accessible.</w:t>
                                    </w:r>
                                  </w:p>
                                  <w:p w:rsidR="00D2620F" w:rsidRDefault="00D2620F" w:rsidP="00D2620F">
                                    <w:pPr>
                                      <w:spacing w:after="0"/>
                                      <w:rPr>
                                        <w:rFonts w:ascii="Arial" w:hAnsi="Arial" w:cs="Arial"/>
                                        <w:color w:val="222222"/>
                                        <w:sz w:val="23"/>
                                        <w:szCs w:val="23"/>
                                        <w:lang w:eastAsia="en-AU"/>
                                      </w:rPr>
                                    </w:pPr>
                                  </w:p>
                                  <w:p w:rsidR="00853279" w:rsidRPr="0018716B" w:rsidRDefault="00853279" w:rsidP="00D2620F">
                                    <w:pPr>
                                      <w:spacing w:after="0"/>
                                      <w:rPr>
                                        <w:rFonts w:ascii="Arial" w:hAnsi="Arial" w:cs="Arial"/>
                                        <w:color w:val="222222"/>
                                        <w:sz w:val="23"/>
                                        <w:szCs w:val="23"/>
                                        <w:lang w:eastAsia="en-AU"/>
                                      </w:rPr>
                                    </w:pPr>
                                  </w:p>
                                  <w:p w:rsidR="00D2620F" w:rsidRPr="0018716B" w:rsidRDefault="00D2620F" w:rsidP="00C13A5B">
                                    <w:pPr>
                                      <w:pStyle w:val="ListParagraph"/>
                                      <w:numPr>
                                        <w:ilvl w:val="0"/>
                                        <w:numId w:val="36"/>
                                      </w:numPr>
                                      <w:spacing w:after="0"/>
                                      <w:rPr>
                                        <w:rFonts w:ascii="Arial" w:hAnsi="Arial" w:cs="Arial"/>
                                        <w:color w:val="222222"/>
                                        <w:sz w:val="23"/>
                                        <w:szCs w:val="23"/>
                                        <w:lang w:eastAsia="en-AU"/>
                                      </w:rPr>
                                    </w:pPr>
                                    <w:r w:rsidRPr="0018716B">
                                      <w:rPr>
                                        <w:rFonts w:ascii="Arial" w:hAnsi="Arial" w:cs="Arial"/>
                                        <w:color w:val="222222"/>
                                        <w:sz w:val="23"/>
                                        <w:szCs w:val="23"/>
                                        <w:lang w:eastAsia="en-AU"/>
                                      </w:rPr>
                                      <w:lastRenderedPageBreak/>
                                      <w:t>Continued, stable funding of specialist people with disability organisations to continue to provide invaluable expert advice, peer support and information to people with disability, their families, the community and to government to info</w:t>
                                    </w:r>
                                    <w:r w:rsidR="00AF10EA">
                                      <w:rPr>
                                        <w:rFonts w:ascii="Arial" w:hAnsi="Arial" w:cs="Arial"/>
                                        <w:color w:val="222222"/>
                                        <w:sz w:val="23"/>
                                        <w:szCs w:val="23"/>
                                        <w:lang w:eastAsia="en-AU"/>
                                      </w:rPr>
                                      <w:t>rm</w:t>
                                    </w:r>
                                    <w:r w:rsidR="004A3DDA">
                                      <w:rPr>
                                        <w:rFonts w:ascii="Arial" w:hAnsi="Arial" w:cs="Arial"/>
                                        <w:color w:val="222222"/>
                                        <w:sz w:val="23"/>
                                        <w:szCs w:val="23"/>
                                        <w:lang w:eastAsia="en-AU"/>
                                      </w:rPr>
                                      <w:t>ing</w:t>
                                    </w:r>
                                    <w:r w:rsidR="00AF10EA">
                                      <w:rPr>
                                        <w:rFonts w:ascii="Arial" w:hAnsi="Arial" w:cs="Arial"/>
                                        <w:color w:val="222222"/>
                                        <w:sz w:val="23"/>
                                        <w:szCs w:val="23"/>
                                        <w:lang w:eastAsia="en-AU"/>
                                      </w:rPr>
                                      <w:t xml:space="preserve"> effective policy developmen</w:t>
                                    </w:r>
                                    <w:r w:rsidR="000B7023">
                                      <w:rPr>
                                        <w:rFonts w:ascii="Arial" w:hAnsi="Arial" w:cs="Arial"/>
                                        <w:color w:val="222222"/>
                                        <w:sz w:val="23"/>
                                        <w:szCs w:val="23"/>
                                        <w:lang w:eastAsia="en-AU"/>
                                      </w:rPr>
                                      <w:t>t</w:t>
                                    </w:r>
                                    <w:r w:rsidRPr="0018716B">
                                      <w:rPr>
                                        <w:rFonts w:ascii="Arial" w:hAnsi="Arial" w:cs="Arial"/>
                                        <w:color w:val="222222"/>
                                        <w:sz w:val="23"/>
                                        <w:szCs w:val="23"/>
                                        <w:lang w:eastAsia="en-AU"/>
                                      </w:rPr>
                                      <w:t xml:space="preserve">  </w:t>
                                    </w:r>
                                  </w:p>
                                  <w:p w:rsidR="00D2620F" w:rsidRPr="0018716B" w:rsidRDefault="00D2620F" w:rsidP="00D2620F">
                                    <w:pPr>
                                      <w:spacing w:after="0"/>
                                      <w:rPr>
                                        <w:rFonts w:ascii="Arial" w:hAnsi="Arial" w:cs="Arial"/>
                                        <w:color w:val="222222"/>
                                        <w:sz w:val="23"/>
                                        <w:szCs w:val="23"/>
                                        <w:lang w:eastAsia="en-AU"/>
                                      </w:rPr>
                                    </w:pPr>
                                  </w:p>
                                  <w:p w:rsidR="004A3DDA" w:rsidRDefault="004A3DDA" w:rsidP="004746B1">
                                    <w:pPr>
                                      <w:spacing w:after="0"/>
                                      <w:rPr>
                                        <w:rFonts w:ascii="Arial" w:hAnsi="Arial" w:cs="Arial"/>
                                        <w:b/>
                                        <w:color w:val="222222"/>
                                        <w:sz w:val="23"/>
                                        <w:szCs w:val="23"/>
                                        <w:lang w:eastAsia="en-AU"/>
                                      </w:rPr>
                                    </w:pPr>
                                  </w:p>
                                  <w:p w:rsidR="004A3DDA" w:rsidRPr="004A3DDA" w:rsidRDefault="004A3DDA" w:rsidP="004746B1">
                                    <w:pPr>
                                      <w:spacing w:after="0"/>
                                      <w:rPr>
                                        <w:rFonts w:ascii="Arial" w:hAnsi="Arial" w:cs="Arial"/>
                                        <w:color w:val="222222"/>
                                        <w:sz w:val="23"/>
                                        <w:szCs w:val="23"/>
                                        <w:lang w:eastAsia="en-AU"/>
                                      </w:rPr>
                                    </w:pPr>
                                    <w:r>
                                      <w:rPr>
                                        <w:rFonts w:ascii="Arial" w:hAnsi="Arial" w:cs="Arial"/>
                                        <w:color w:val="222222"/>
                                        <w:sz w:val="23"/>
                                        <w:szCs w:val="23"/>
                                        <w:lang w:eastAsia="en-AU"/>
                                      </w:rPr>
                                      <w:t>Disability Australia comprises of twelve national people with disability organisations representing 200,000 people with disability.</w:t>
                                    </w:r>
                                  </w:p>
                                  <w:p w:rsidR="004A3DDA" w:rsidRDefault="004A3DDA" w:rsidP="004746B1">
                                    <w:pPr>
                                      <w:spacing w:after="0"/>
                                      <w:rPr>
                                        <w:rFonts w:ascii="Arial" w:hAnsi="Arial" w:cs="Arial"/>
                                        <w:b/>
                                        <w:color w:val="222222"/>
                                        <w:sz w:val="23"/>
                                        <w:szCs w:val="23"/>
                                        <w:lang w:eastAsia="en-AU"/>
                                      </w:rPr>
                                    </w:pPr>
                                    <w:bookmarkStart w:id="0" w:name="_GoBack"/>
                                    <w:bookmarkEnd w:id="0"/>
                                  </w:p>
                                  <w:p w:rsidR="004A3DDA" w:rsidRDefault="004A3DDA" w:rsidP="004746B1">
                                    <w:pPr>
                                      <w:spacing w:after="0"/>
                                      <w:rPr>
                                        <w:rFonts w:ascii="Arial" w:hAnsi="Arial" w:cs="Arial"/>
                                        <w:b/>
                                        <w:color w:val="222222"/>
                                        <w:sz w:val="23"/>
                                        <w:szCs w:val="23"/>
                                        <w:lang w:eastAsia="en-AU"/>
                                      </w:rPr>
                                    </w:pPr>
                                  </w:p>
                                  <w:p w:rsidR="00D2620F" w:rsidRDefault="004746B1" w:rsidP="004746B1">
                                    <w:pPr>
                                      <w:spacing w:after="0"/>
                                      <w:rPr>
                                        <w:rFonts w:ascii="Arial" w:hAnsi="Arial" w:cs="Arial"/>
                                        <w:b/>
                                        <w:color w:val="222222"/>
                                        <w:sz w:val="23"/>
                                        <w:szCs w:val="23"/>
                                        <w:lang w:eastAsia="en-AU"/>
                                      </w:rPr>
                                    </w:pPr>
                                    <w:r w:rsidRPr="0018716B">
                                      <w:rPr>
                                        <w:rFonts w:ascii="Arial" w:hAnsi="Arial" w:cs="Arial"/>
                                        <w:b/>
                                        <w:color w:val="222222"/>
                                        <w:sz w:val="23"/>
                                        <w:szCs w:val="23"/>
                                        <w:lang w:eastAsia="en-AU"/>
                                      </w:rPr>
                                      <w:t xml:space="preserve">Authorised by </w:t>
                                    </w:r>
                                    <w:r w:rsidR="00D2620F" w:rsidRPr="0018716B">
                                      <w:rPr>
                                        <w:rFonts w:ascii="Arial" w:hAnsi="Arial" w:cs="Arial"/>
                                        <w:b/>
                                        <w:color w:val="222222"/>
                                        <w:sz w:val="23"/>
                                        <w:szCs w:val="23"/>
                                        <w:lang w:eastAsia="en-AU"/>
                                      </w:rPr>
                                      <w:t>Matthew Wright</w:t>
                                    </w:r>
                                    <w:r w:rsidRPr="0018716B">
                                      <w:rPr>
                                        <w:rFonts w:ascii="Arial" w:hAnsi="Arial" w:cs="Arial"/>
                                        <w:b/>
                                        <w:color w:val="222222"/>
                                        <w:sz w:val="23"/>
                                        <w:szCs w:val="23"/>
                                        <w:lang w:eastAsia="en-AU"/>
                                      </w:rPr>
                                      <w:t xml:space="preserve">, AFDO </w:t>
                                    </w:r>
                                    <w:r w:rsidR="00D2620F" w:rsidRPr="0018716B">
                                      <w:rPr>
                                        <w:rFonts w:ascii="Arial" w:hAnsi="Arial" w:cs="Arial"/>
                                        <w:b/>
                                        <w:color w:val="222222"/>
                                        <w:sz w:val="23"/>
                                        <w:szCs w:val="23"/>
                                        <w:lang w:eastAsia="en-AU"/>
                                      </w:rPr>
                                      <w:t>Chief Executive Officer</w:t>
                                    </w:r>
                                    <w:r w:rsidRPr="0018716B">
                                      <w:rPr>
                                        <w:rFonts w:ascii="Arial" w:hAnsi="Arial" w:cs="Arial"/>
                                        <w:b/>
                                        <w:color w:val="222222"/>
                                        <w:sz w:val="23"/>
                                        <w:szCs w:val="23"/>
                                        <w:lang w:eastAsia="en-AU"/>
                                      </w:rPr>
                                      <w:t xml:space="preserve"> a</w:t>
                                    </w:r>
                                    <w:r w:rsidR="00D2620F" w:rsidRPr="0018716B">
                                      <w:rPr>
                                        <w:rFonts w:ascii="Arial" w:hAnsi="Arial" w:cs="Arial"/>
                                        <w:b/>
                                        <w:color w:val="222222"/>
                                        <w:sz w:val="23"/>
                                        <w:szCs w:val="23"/>
                                        <w:lang w:eastAsia="en-AU"/>
                                      </w:rPr>
                                      <w:t>nd Spokesperson for Disability Australia</w:t>
                                    </w:r>
                                    <w:r w:rsidR="004A3DDA">
                                      <w:rPr>
                                        <w:rFonts w:ascii="Arial" w:hAnsi="Arial" w:cs="Arial"/>
                                        <w:b/>
                                        <w:color w:val="222222"/>
                                        <w:sz w:val="23"/>
                                        <w:szCs w:val="23"/>
                                        <w:lang w:eastAsia="en-AU"/>
                                      </w:rPr>
                                      <w:t xml:space="preserve"> 0428 608 861</w:t>
                                    </w:r>
                                  </w:p>
                                  <w:p w:rsidR="004A3DDA" w:rsidRDefault="004A3DDA" w:rsidP="004746B1">
                                    <w:pPr>
                                      <w:spacing w:after="0"/>
                                      <w:rPr>
                                        <w:rFonts w:ascii="Arial" w:hAnsi="Arial" w:cs="Arial"/>
                                        <w:b/>
                                        <w:color w:val="222222"/>
                                        <w:sz w:val="23"/>
                                        <w:szCs w:val="23"/>
                                        <w:lang w:eastAsia="en-AU"/>
                                      </w:rPr>
                                    </w:pPr>
                                  </w:p>
                                  <w:p w:rsidR="004A3DDA" w:rsidRDefault="004A3DDA" w:rsidP="004746B1">
                                    <w:pPr>
                                      <w:spacing w:after="0"/>
                                      <w:rPr>
                                        <w:rFonts w:ascii="Arial" w:hAnsi="Arial" w:cs="Arial"/>
                                        <w:b/>
                                        <w:color w:val="222222"/>
                                        <w:sz w:val="23"/>
                                        <w:szCs w:val="23"/>
                                        <w:lang w:eastAsia="en-AU"/>
                                      </w:rPr>
                                    </w:pPr>
                                  </w:p>
                                  <w:p w:rsidR="004A3DDA" w:rsidRPr="004A3DDA" w:rsidRDefault="004A3DDA" w:rsidP="004746B1">
                                    <w:pPr>
                                      <w:spacing w:after="0"/>
                                      <w:rPr>
                                        <w:rFonts w:ascii="Arial" w:hAnsi="Arial" w:cs="Arial"/>
                                        <w:color w:val="222222"/>
                                        <w:sz w:val="23"/>
                                        <w:szCs w:val="23"/>
                                        <w:lang w:eastAsia="en-AU"/>
                                      </w:rPr>
                                    </w:pPr>
                                  </w:p>
                                  <w:p w:rsidR="00D2620F" w:rsidRDefault="00D2620F" w:rsidP="00D2620F">
                                    <w:pPr>
                                      <w:pStyle w:val="PlainText"/>
                                      <w:rPr>
                                        <w:rFonts w:ascii="Arial" w:hAnsi="Arial" w:cs="Arial"/>
                                        <w:color w:val="222222"/>
                                        <w:sz w:val="24"/>
                                        <w:szCs w:val="24"/>
                                        <w:lang w:eastAsia="en-AU"/>
                                      </w:rPr>
                                    </w:pPr>
                                  </w:p>
                                  <w:tbl>
                                    <w:tblPr>
                                      <w:tblW w:w="5000" w:type="pct"/>
                                      <w:tblCellMar>
                                        <w:left w:w="0" w:type="dxa"/>
                                        <w:right w:w="0" w:type="dxa"/>
                                      </w:tblCellMar>
                                      <w:tblLook w:val="04A0" w:firstRow="1" w:lastRow="0" w:firstColumn="1" w:lastColumn="0" w:noHBand="0" w:noVBand="1"/>
                                    </w:tblPr>
                                    <w:tblGrid>
                                      <w:gridCol w:w="8196"/>
                                    </w:tblGrid>
                                    <w:tr w:rsidR="00D2620F" w:rsidTr="008B4398">
                                      <w:tc>
                                        <w:tcPr>
                                          <w:tcW w:w="0" w:type="auto"/>
                                          <w:tcMar>
                                            <w:top w:w="135" w:type="dxa"/>
                                            <w:left w:w="135" w:type="dxa"/>
                                            <w:bottom w:w="0" w:type="dxa"/>
                                            <w:right w:w="135" w:type="dxa"/>
                                          </w:tcMar>
                                          <w:hideMark/>
                                        </w:tcPr>
                                        <w:tbl>
                                          <w:tblPr>
                                            <w:tblW w:w="0" w:type="auto"/>
                                            <w:tblCellMar>
                                              <w:left w:w="0" w:type="dxa"/>
                                              <w:right w:w="0" w:type="dxa"/>
                                            </w:tblCellMar>
                                            <w:tblLook w:val="04A0" w:firstRow="1" w:lastRow="0" w:firstColumn="1" w:lastColumn="0" w:noHBand="0" w:noVBand="1"/>
                                          </w:tblPr>
                                          <w:tblGrid>
                                            <w:gridCol w:w="1322"/>
                                            <w:gridCol w:w="1312"/>
                                            <w:gridCol w:w="1083"/>
                                            <w:gridCol w:w="1276"/>
                                            <w:gridCol w:w="6"/>
                                          </w:tblGrid>
                                          <w:tr w:rsidR="00D2620F" w:rsidTr="008B4398">
                                            <w:tc>
                                              <w:tcPr>
                                                <w:tcW w:w="0" w:type="auto"/>
                                                <w:hideMark/>
                                              </w:tcPr>
                                              <w:tbl>
                                                <w:tblPr>
                                                  <w:tblpPr w:leftFromText="45" w:rightFromText="45" w:bottomFromText="20" w:vertAnchor="text"/>
                                                  <w:tblW w:w="1322" w:type="dxa"/>
                                                  <w:tblCellMar>
                                                    <w:left w:w="0" w:type="dxa"/>
                                                    <w:right w:w="0" w:type="dxa"/>
                                                  </w:tblCellMar>
                                                  <w:tblLook w:val="04A0" w:firstRow="1" w:lastRow="0" w:firstColumn="1" w:lastColumn="0" w:noHBand="0" w:noVBand="1"/>
                                                </w:tblPr>
                                                <w:tblGrid>
                                                  <w:gridCol w:w="1322"/>
                                                </w:tblGrid>
                                                <w:tr w:rsidR="00D2620F" w:rsidTr="008B4398">
                                                  <w:trPr>
                                                    <w:trHeight w:val="859"/>
                                                  </w:trPr>
                                                  <w:tc>
                                                    <w:tcPr>
                                                      <w:tcW w:w="0" w:type="auto"/>
                                                      <w:tcMar>
                                                        <w:top w:w="0" w:type="dxa"/>
                                                        <w:left w:w="0" w:type="dxa"/>
                                                        <w:bottom w:w="75" w:type="dxa"/>
                                                        <w:right w:w="150" w:type="dxa"/>
                                                      </w:tcMar>
                                                      <w:hideMark/>
                                                    </w:tcPr>
                                                    <w:p w:rsidR="00D2620F" w:rsidRPr="007D23C4" w:rsidRDefault="00D2620F" w:rsidP="008B4398">
                                                      <w:pPr>
                                                        <w:spacing w:after="0"/>
                                                        <w:jc w:val="center"/>
                                                        <w:rPr>
                                                          <w:rFonts w:ascii="Arial" w:hAnsi="Arial" w:cs="Arial"/>
                                                          <w:sz w:val="24"/>
                                                          <w:szCs w:val="24"/>
                                                          <w:lang w:eastAsia="en-AU"/>
                                                        </w:rPr>
                                                      </w:pPr>
                                                      <w:r>
                                                        <w:rPr>
                                                          <w:rFonts w:ascii="Arial" w:hAnsi="Arial" w:cs="Arial"/>
                                                          <w:noProof/>
                                                          <w:color w:val="0000FF"/>
                                                          <w:sz w:val="24"/>
                                                          <w:szCs w:val="24"/>
                                                          <w:lang w:eastAsia="en-AU"/>
                                                        </w:rPr>
                                                        <w:drawing>
                                                          <wp:inline distT="0" distB="0" distL="0" distR="0" wp14:anchorId="0AC5F2ED" wp14:editId="6705185B">
                                                            <wp:extent cx="457200" cy="457200"/>
                                                            <wp:effectExtent l="0" t="0" r="0" b="0"/>
                                                            <wp:docPr id="10" name="Picture 10" descr="Facebook">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 w:hAnsi="Arial" w:cs="Arial"/>
                                                          <w:sz w:val="24"/>
                                                          <w:szCs w:val="24"/>
                                                          <w:lang w:eastAsia="en-AU"/>
                                                        </w:rPr>
                                                        <w:t xml:space="preserve">     </w:t>
                                                      </w:r>
                                                    </w:p>
                                                  </w:tc>
                                                </w:tr>
                                                <w:tr w:rsidR="00D2620F" w:rsidTr="008B4398">
                                                  <w:trPr>
                                                    <w:trHeight w:val="708"/>
                                                  </w:trPr>
                                                  <w:tc>
                                                    <w:tcPr>
                                                      <w:tcW w:w="0" w:type="auto"/>
                                                      <w:tcMar>
                                                        <w:top w:w="0" w:type="dxa"/>
                                                        <w:left w:w="0" w:type="dxa"/>
                                                        <w:bottom w:w="135" w:type="dxa"/>
                                                        <w:right w:w="150" w:type="dxa"/>
                                                      </w:tcMar>
                                                      <w:hideMark/>
                                                    </w:tcPr>
                                                    <w:p w:rsidR="00D2620F" w:rsidRPr="007D23C4" w:rsidRDefault="004A3DDA" w:rsidP="008B4398">
                                                      <w:pPr>
                                                        <w:spacing w:after="0"/>
                                                        <w:jc w:val="center"/>
                                                        <w:rPr>
                                                          <w:rFonts w:ascii="Arial" w:hAnsi="Arial" w:cs="Arial"/>
                                                          <w:sz w:val="24"/>
                                                          <w:szCs w:val="24"/>
                                                          <w:lang w:eastAsia="en-AU"/>
                                                        </w:rPr>
                                                      </w:pPr>
                                                      <w:hyperlink r:id="rId11" w:tgtFrame="_blank" w:history="1">
                                                        <w:r w:rsidR="00D2620F">
                                                          <w:rPr>
                                                            <w:rStyle w:val="Hyperlink"/>
                                                            <w:rFonts w:ascii="Arial" w:hAnsi="Arial" w:cs="Arial"/>
                                                            <w:color w:val="FF0000"/>
                                                            <w:sz w:val="24"/>
                                                            <w:szCs w:val="24"/>
                                                            <w:lang w:eastAsia="en-AU"/>
                                                          </w:rPr>
                                                          <w:t>Facebook</w:t>
                                                        </w:r>
                                                      </w:hyperlink>
                                                      <w:r w:rsidR="00D2620F">
                                                        <w:rPr>
                                                          <w:rFonts w:ascii="Arial" w:hAnsi="Arial" w:cs="Arial"/>
                                                          <w:sz w:val="24"/>
                                                          <w:szCs w:val="24"/>
                                                          <w:lang w:eastAsia="en-AU"/>
                                                        </w:rPr>
                                                        <w:t xml:space="preserve"> </w:t>
                                                      </w:r>
                                                    </w:p>
                                                  </w:tc>
                                                </w:tr>
                                              </w:tbl>
                                              <w:p w:rsidR="00D2620F" w:rsidRDefault="00D2620F" w:rsidP="008B4398">
                                                <w:pPr>
                                                  <w:spacing w:after="0" w:line="240" w:lineRule="auto"/>
                                                  <w:rPr>
                                                    <w:rFonts w:ascii="Times New Roman" w:eastAsia="Times New Roman" w:hAnsi="Times New Roman"/>
                                                    <w:sz w:val="20"/>
                                                    <w:szCs w:val="20"/>
                                                    <w:lang w:eastAsia="en-AU"/>
                                                  </w:rPr>
                                                </w:pPr>
                                              </w:p>
                                            </w:tc>
                                            <w:tc>
                                              <w:tcPr>
                                                <w:tcW w:w="0" w:type="auto"/>
                                                <w:hideMark/>
                                              </w:tcPr>
                                              <w:tbl>
                                                <w:tblPr>
                                                  <w:tblpPr w:leftFromText="45" w:rightFromText="45" w:bottomFromText="20" w:vertAnchor="text"/>
                                                  <w:tblW w:w="1312" w:type="dxa"/>
                                                  <w:tblCellMar>
                                                    <w:left w:w="0" w:type="dxa"/>
                                                    <w:right w:w="0" w:type="dxa"/>
                                                  </w:tblCellMar>
                                                  <w:tblLook w:val="04A0" w:firstRow="1" w:lastRow="0" w:firstColumn="1" w:lastColumn="0" w:noHBand="0" w:noVBand="1"/>
                                                </w:tblPr>
                                                <w:tblGrid>
                                                  <w:gridCol w:w="1312"/>
                                                </w:tblGrid>
                                                <w:tr w:rsidR="00D2620F" w:rsidTr="008B4398">
                                                  <w:trPr>
                                                    <w:trHeight w:val="865"/>
                                                  </w:trPr>
                                                  <w:tc>
                                                    <w:tcPr>
                                                      <w:tcW w:w="0" w:type="auto"/>
                                                      <w:tcMar>
                                                        <w:top w:w="0" w:type="dxa"/>
                                                        <w:left w:w="0" w:type="dxa"/>
                                                        <w:bottom w:w="75" w:type="dxa"/>
                                                        <w:right w:w="150" w:type="dxa"/>
                                                      </w:tcMar>
                                                      <w:hideMark/>
                                                    </w:tcPr>
                                                    <w:p w:rsidR="00D2620F" w:rsidRPr="007D23C4" w:rsidRDefault="00D2620F" w:rsidP="008B4398">
                                                      <w:pPr>
                                                        <w:spacing w:after="0"/>
                                                        <w:jc w:val="center"/>
                                                        <w:rPr>
                                                          <w:rFonts w:ascii="Arial" w:hAnsi="Arial" w:cs="Arial"/>
                                                          <w:sz w:val="24"/>
                                                          <w:szCs w:val="24"/>
                                                          <w:lang w:eastAsia="en-AU"/>
                                                        </w:rPr>
                                                      </w:pPr>
                                                      <w:r>
                                                        <w:rPr>
                                                          <w:rFonts w:ascii="Arial" w:hAnsi="Arial" w:cs="Arial"/>
                                                          <w:noProof/>
                                                          <w:color w:val="0000FF"/>
                                                          <w:sz w:val="24"/>
                                                          <w:szCs w:val="24"/>
                                                          <w:lang w:eastAsia="en-AU"/>
                                                        </w:rPr>
                                                        <w:drawing>
                                                          <wp:inline distT="0" distB="0" distL="0" distR="0" wp14:anchorId="498445FB" wp14:editId="727D8FBD">
                                                            <wp:extent cx="457200" cy="457200"/>
                                                            <wp:effectExtent l="0" t="0" r="0" b="0"/>
                                                            <wp:docPr id="9" name="Picture 9" descr="Website">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D2620F" w:rsidTr="008B4398">
                                                  <w:trPr>
                                                    <w:trHeight w:val="757"/>
                                                  </w:trPr>
                                                  <w:tc>
                                                    <w:tcPr>
                                                      <w:tcW w:w="0" w:type="auto"/>
                                                      <w:tcMar>
                                                        <w:top w:w="0" w:type="dxa"/>
                                                        <w:left w:w="0" w:type="dxa"/>
                                                        <w:bottom w:w="135" w:type="dxa"/>
                                                        <w:right w:w="150" w:type="dxa"/>
                                                      </w:tcMar>
                                                      <w:hideMark/>
                                                    </w:tcPr>
                                                    <w:p w:rsidR="00D2620F" w:rsidRPr="007D23C4" w:rsidRDefault="004A3DDA" w:rsidP="008B4398">
                                                      <w:pPr>
                                                        <w:spacing w:after="0"/>
                                                        <w:jc w:val="center"/>
                                                        <w:rPr>
                                                          <w:rFonts w:ascii="Arial" w:hAnsi="Arial" w:cs="Arial"/>
                                                          <w:sz w:val="24"/>
                                                          <w:szCs w:val="24"/>
                                                          <w:lang w:eastAsia="en-AU"/>
                                                        </w:rPr>
                                                      </w:pPr>
                                                      <w:hyperlink r:id="rId15" w:tgtFrame="_blank" w:history="1">
                                                        <w:r w:rsidR="00D2620F">
                                                          <w:rPr>
                                                            <w:rStyle w:val="Hyperlink"/>
                                                            <w:rFonts w:ascii="Arial" w:hAnsi="Arial" w:cs="Arial"/>
                                                            <w:color w:val="FF0000"/>
                                                            <w:sz w:val="24"/>
                                                            <w:szCs w:val="24"/>
                                                            <w:lang w:eastAsia="en-AU"/>
                                                          </w:rPr>
                                                          <w:t>Website</w:t>
                                                        </w:r>
                                                      </w:hyperlink>
                                                      <w:r w:rsidR="00D2620F">
                                                        <w:rPr>
                                                          <w:rFonts w:ascii="Arial" w:hAnsi="Arial" w:cs="Arial"/>
                                                          <w:color w:val="0070C0"/>
                                                          <w:sz w:val="24"/>
                                                          <w:szCs w:val="24"/>
                                                          <w:lang w:eastAsia="en-AU"/>
                                                        </w:rPr>
                                                        <w:t xml:space="preserve"> </w:t>
                                                      </w:r>
                                                    </w:p>
                                                  </w:tc>
                                                </w:tr>
                                              </w:tbl>
                                              <w:p w:rsidR="00D2620F" w:rsidRDefault="00D2620F" w:rsidP="008B4398">
                                                <w:pPr>
                                                  <w:spacing w:after="0" w:line="240" w:lineRule="auto"/>
                                                  <w:rPr>
                                                    <w:rFonts w:ascii="Times New Roman" w:eastAsia="Times New Roman" w:hAnsi="Times New Roman"/>
                                                    <w:sz w:val="20"/>
                                                    <w:szCs w:val="20"/>
                                                    <w:lang w:eastAsia="en-AU"/>
                                                  </w:rPr>
                                                </w:pPr>
                                              </w:p>
                                            </w:tc>
                                            <w:tc>
                                              <w:tcPr>
                                                <w:tcW w:w="0" w:type="auto"/>
                                                <w:hideMark/>
                                              </w:tcPr>
                                              <w:tbl>
                                                <w:tblPr>
                                                  <w:tblpPr w:leftFromText="45" w:rightFromText="45" w:bottomFromText="20" w:vertAnchor="text"/>
                                                  <w:tblW w:w="1083" w:type="dxa"/>
                                                  <w:tblCellMar>
                                                    <w:left w:w="0" w:type="dxa"/>
                                                    <w:right w:w="0" w:type="dxa"/>
                                                  </w:tblCellMar>
                                                  <w:tblLook w:val="04A0" w:firstRow="1" w:lastRow="0" w:firstColumn="1" w:lastColumn="0" w:noHBand="0" w:noVBand="1"/>
                                                </w:tblPr>
                                                <w:tblGrid>
                                                  <w:gridCol w:w="1083"/>
                                                </w:tblGrid>
                                                <w:tr w:rsidR="00D2620F" w:rsidTr="008B4398">
                                                  <w:trPr>
                                                    <w:trHeight w:val="878"/>
                                                  </w:trPr>
                                                  <w:tc>
                                                    <w:tcPr>
                                                      <w:tcW w:w="0" w:type="auto"/>
                                                      <w:tcMar>
                                                        <w:top w:w="0" w:type="dxa"/>
                                                        <w:left w:w="0" w:type="dxa"/>
                                                        <w:bottom w:w="75" w:type="dxa"/>
                                                        <w:right w:w="150" w:type="dxa"/>
                                                      </w:tcMar>
                                                      <w:hideMark/>
                                                    </w:tcPr>
                                                    <w:p w:rsidR="00D2620F" w:rsidRPr="007D23C4" w:rsidRDefault="00D2620F" w:rsidP="008B4398">
                                                      <w:pPr>
                                                        <w:spacing w:after="0"/>
                                                        <w:jc w:val="center"/>
                                                        <w:rPr>
                                                          <w:rFonts w:ascii="Arial" w:hAnsi="Arial" w:cs="Arial"/>
                                                          <w:sz w:val="24"/>
                                                          <w:szCs w:val="24"/>
                                                          <w:lang w:eastAsia="en-AU"/>
                                                        </w:rPr>
                                                      </w:pPr>
                                                      <w:r>
                                                        <w:rPr>
                                                          <w:rFonts w:ascii="Arial" w:hAnsi="Arial" w:cs="Arial"/>
                                                          <w:noProof/>
                                                          <w:color w:val="0000FF"/>
                                                          <w:sz w:val="24"/>
                                                          <w:szCs w:val="24"/>
                                                          <w:lang w:eastAsia="en-AU"/>
                                                        </w:rPr>
                                                        <w:drawing>
                                                          <wp:inline distT="0" distB="0" distL="0" distR="0" wp14:anchorId="56003288" wp14:editId="609F6265">
                                                            <wp:extent cx="457200" cy="457200"/>
                                                            <wp:effectExtent l="0" t="0" r="0" b="0"/>
                                                            <wp:docPr id="8" name="Picture 8" descr="Twitter">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D2620F" w:rsidTr="008B4398">
                                                  <w:trPr>
                                                    <w:trHeight w:val="384"/>
                                                  </w:trPr>
                                                  <w:tc>
                                                    <w:tcPr>
                                                      <w:tcW w:w="0" w:type="auto"/>
                                                      <w:tcMar>
                                                        <w:top w:w="0" w:type="dxa"/>
                                                        <w:left w:w="0" w:type="dxa"/>
                                                        <w:bottom w:w="135" w:type="dxa"/>
                                                        <w:right w:w="150" w:type="dxa"/>
                                                      </w:tcMar>
                                                      <w:hideMark/>
                                                    </w:tcPr>
                                                    <w:p w:rsidR="00D2620F" w:rsidRPr="007D23C4" w:rsidRDefault="004A3DDA" w:rsidP="008B4398">
                                                      <w:pPr>
                                                        <w:spacing w:after="0"/>
                                                        <w:jc w:val="center"/>
                                                        <w:rPr>
                                                          <w:rFonts w:ascii="Arial" w:hAnsi="Arial" w:cs="Arial"/>
                                                          <w:sz w:val="24"/>
                                                          <w:szCs w:val="24"/>
                                                          <w:lang w:eastAsia="en-AU"/>
                                                        </w:rPr>
                                                      </w:pPr>
                                                      <w:hyperlink r:id="rId19" w:tgtFrame="_blank" w:history="1">
                                                        <w:r w:rsidR="00D2620F">
                                                          <w:rPr>
                                                            <w:rStyle w:val="Hyperlink"/>
                                                            <w:rFonts w:ascii="Arial" w:hAnsi="Arial" w:cs="Arial"/>
                                                            <w:color w:val="FF0000"/>
                                                            <w:sz w:val="24"/>
                                                            <w:szCs w:val="24"/>
                                                            <w:lang w:eastAsia="en-AU"/>
                                                          </w:rPr>
                                                          <w:t>Twitter</w:t>
                                                        </w:r>
                                                      </w:hyperlink>
                                                      <w:r w:rsidR="00D2620F">
                                                        <w:rPr>
                                                          <w:rFonts w:ascii="Arial" w:hAnsi="Arial" w:cs="Arial"/>
                                                          <w:sz w:val="24"/>
                                                          <w:szCs w:val="24"/>
                                                          <w:lang w:eastAsia="en-AU"/>
                                                        </w:rPr>
                                                        <w:t xml:space="preserve"> </w:t>
                                                      </w:r>
                                                    </w:p>
                                                  </w:tc>
                                                </w:tr>
                                              </w:tbl>
                                              <w:p w:rsidR="00D2620F" w:rsidRDefault="00D2620F" w:rsidP="008B4398">
                                                <w:pPr>
                                                  <w:spacing w:after="0" w:line="240" w:lineRule="auto"/>
                                                  <w:rPr>
                                                    <w:rFonts w:ascii="Times New Roman" w:eastAsia="Times New Roman" w:hAnsi="Times New Roman"/>
                                                    <w:sz w:val="20"/>
                                                    <w:szCs w:val="20"/>
                                                    <w:lang w:eastAsia="en-AU"/>
                                                  </w:rPr>
                                                </w:pPr>
                                              </w:p>
                                            </w:tc>
                                            <w:tc>
                                              <w:tcPr>
                                                <w:tcW w:w="0" w:type="auto"/>
                                                <w:hideMark/>
                                              </w:tcPr>
                                              <w:tbl>
                                                <w:tblPr>
                                                  <w:tblpPr w:leftFromText="45" w:rightFromText="45" w:bottomFromText="20" w:vertAnchor="text"/>
                                                  <w:tblW w:w="1276" w:type="dxa"/>
                                                  <w:tblCellMar>
                                                    <w:left w:w="0" w:type="dxa"/>
                                                    <w:right w:w="0" w:type="dxa"/>
                                                  </w:tblCellMar>
                                                  <w:tblLook w:val="04A0" w:firstRow="1" w:lastRow="0" w:firstColumn="1" w:lastColumn="0" w:noHBand="0" w:noVBand="1"/>
                                                </w:tblPr>
                                                <w:tblGrid>
                                                  <w:gridCol w:w="1276"/>
                                                </w:tblGrid>
                                                <w:tr w:rsidR="00D2620F" w:rsidTr="008B4398">
                                                  <w:trPr>
                                                    <w:trHeight w:val="879"/>
                                                  </w:trPr>
                                                  <w:tc>
                                                    <w:tcPr>
                                                      <w:tcW w:w="1276" w:type="dxa"/>
                                                      <w:tcMar>
                                                        <w:top w:w="0" w:type="dxa"/>
                                                        <w:left w:w="0" w:type="dxa"/>
                                                        <w:bottom w:w="75" w:type="dxa"/>
                                                        <w:right w:w="0" w:type="dxa"/>
                                                      </w:tcMar>
                                                      <w:hideMark/>
                                                    </w:tcPr>
                                                    <w:p w:rsidR="00D2620F" w:rsidRPr="007D23C4" w:rsidRDefault="00D2620F" w:rsidP="008B4398">
                                                      <w:pPr>
                                                        <w:spacing w:after="0"/>
                                                        <w:jc w:val="center"/>
                                                        <w:rPr>
                                                          <w:rFonts w:ascii="Arial" w:hAnsi="Arial" w:cs="Arial"/>
                                                          <w:sz w:val="24"/>
                                                          <w:szCs w:val="24"/>
                                                          <w:lang w:eastAsia="en-AU"/>
                                                        </w:rPr>
                                                      </w:pPr>
                                                      <w:r>
                                                        <w:rPr>
                                                          <w:rFonts w:ascii="Arial" w:hAnsi="Arial" w:cs="Arial"/>
                                                          <w:noProof/>
                                                          <w:color w:val="0000FF"/>
                                                          <w:sz w:val="24"/>
                                                          <w:szCs w:val="24"/>
                                                          <w:lang w:eastAsia="en-AU"/>
                                                        </w:rPr>
                                                        <w:drawing>
                                                          <wp:inline distT="0" distB="0" distL="0" distR="0" wp14:anchorId="5D8EB879" wp14:editId="4747D67E">
                                                            <wp:extent cx="457200" cy="457200"/>
                                                            <wp:effectExtent l="0" t="0" r="0" b="0"/>
                                                            <wp:docPr id="2" name="Picture 2" descr="Email">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D2620F" w:rsidTr="008B4398">
                                                  <w:trPr>
                                                    <w:trHeight w:val="385"/>
                                                  </w:trPr>
                                                  <w:tc>
                                                    <w:tcPr>
                                                      <w:tcW w:w="1276" w:type="dxa"/>
                                                      <w:tcMar>
                                                        <w:top w:w="0" w:type="dxa"/>
                                                        <w:left w:w="0" w:type="dxa"/>
                                                        <w:bottom w:w="135" w:type="dxa"/>
                                                        <w:right w:w="0" w:type="dxa"/>
                                                      </w:tcMar>
                                                      <w:hideMark/>
                                                    </w:tcPr>
                                                    <w:p w:rsidR="00D2620F" w:rsidRPr="007D23C4" w:rsidRDefault="004A3DDA" w:rsidP="008B4398">
                                                      <w:pPr>
                                                        <w:spacing w:after="0"/>
                                                        <w:jc w:val="center"/>
                                                        <w:rPr>
                                                          <w:rFonts w:ascii="Arial" w:hAnsi="Arial" w:cs="Arial"/>
                                                          <w:sz w:val="24"/>
                                                          <w:szCs w:val="24"/>
                                                          <w:lang w:eastAsia="en-AU"/>
                                                        </w:rPr>
                                                      </w:pPr>
                                                      <w:hyperlink r:id="rId23" w:tgtFrame="_blank" w:history="1">
                                                        <w:r w:rsidR="00D2620F">
                                                          <w:rPr>
                                                            <w:rStyle w:val="Hyperlink"/>
                                                            <w:rFonts w:ascii="Arial" w:hAnsi="Arial" w:cs="Arial"/>
                                                            <w:color w:val="FF0000"/>
                                                            <w:sz w:val="24"/>
                                                            <w:szCs w:val="24"/>
                                                            <w:lang w:eastAsia="en-AU"/>
                                                          </w:rPr>
                                                          <w:t>Email</w:t>
                                                        </w:r>
                                                      </w:hyperlink>
                                                      <w:r w:rsidR="00D2620F">
                                                        <w:rPr>
                                                          <w:rFonts w:ascii="Arial" w:hAnsi="Arial" w:cs="Arial"/>
                                                          <w:sz w:val="24"/>
                                                          <w:szCs w:val="24"/>
                                                          <w:lang w:eastAsia="en-AU"/>
                                                        </w:rPr>
                                                        <w:t xml:space="preserve"> </w:t>
                                                      </w:r>
                                                    </w:p>
                                                  </w:tc>
                                                </w:tr>
                                              </w:tbl>
                                              <w:p w:rsidR="00D2620F" w:rsidRDefault="00D2620F" w:rsidP="008B4398">
                                                <w:pPr>
                                                  <w:spacing w:after="0" w:line="240" w:lineRule="auto"/>
                                                  <w:rPr>
                                                    <w:rFonts w:ascii="Times New Roman" w:eastAsia="Times New Roman" w:hAnsi="Times New Roman"/>
                                                    <w:sz w:val="20"/>
                                                    <w:szCs w:val="20"/>
                                                    <w:lang w:eastAsia="en-AU"/>
                                                  </w:rPr>
                                                </w:pPr>
                                              </w:p>
                                            </w:tc>
                                            <w:tc>
                                              <w:tcPr>
                                                <w:tcW w:w="0" w:type="auto"/>
                                                <w:hideMark/>
                                              </w:tcPr>
                                              <w:p w:rsidR="00D2620F" w:rsidRDefault="00D2620F" w:rsidP="008B4398">
                                                <w:pPr>
                                                  <w:spacing w:after="0" w:line="240" w:lineRule="auto"/>
                                                  <w:rPr>
                                                    <w:rFonts w:ascii="Times New Roman" w:eastAsia="Times New Roman" w:hAnsi="Times New Roman"/>
                                                    <w:sz w:val="20"/>
                                                    <w:szCs w:val="20"/>
                                                    <w:lang w:eastAsia="en-AU"/>
                                                  </w:rPr>
                                                </w:pPr>
                                              </w:p>
                                            </w:tc>
                                          </w:tr>
                                          <w:tr w:rsidR="00D2620F" w:rsidTr="008B4398">
                                            <w:tc>
                                              <w:tcPr>
                                                <w:tcW w:w="0" w:type="auto"/>
                                              </w:tcPr>
                                              <w:p w:rsidR="00D2620F" w:rsidRPr="007D23C4" w:rsidRDefault="00D2620F" w:rsidP="008B4398">
                                                <w:pPr>
                                                  <w:spacing w:after="0"/>
                                                  <w:rPr>
                                                    <w:rFonts w:ascii="Arial" w:hAnsi="Arial" w:cs="Arial"/>
                                                    <w:color w:val="0000FF"/>
                                                    <w:sz w:val="24"/>
                                                    <w:szCs w:val="24"/>
                                                    <w:lang w:eastAsia="en-AU"/>
                                                  </w:rPr>
                                                </w:pPr>
                                              </w:p>
                                            </w:tc>
                                            <w:tc>
                                              <w:tcPr>
                                                <w:tcW w:w="0" w:type="auto"/>
                                              </w:tcPr>
                                              <w:p w:rsidR="00D2620F" w:rsidRPr="007D23C4" w:rsidRDefault="00D2620F" w:rsidP="008B4398">
                                                <w:pPr>
                                                  <w:spacing w:after="0"/>
                                                  <w:jc w:val="center"/>
                                                  <w:rPr>
                                                    <w:rFonts w:ascii="Arial" w:hAnsi="Arial" w:cs="Arial"/>
                                                    <w:color w:val="0000FF"/>
                                                    <w:sz w:val="24"/>
                                                    <w:szCs w:val="24"/>
                                                    <w:lang w:eastAsia="en-AU"/>
                                                  </w:rPr>
                                                </w:pPr>
                                              </w:p>
                                            </w:tc>
                                            <w:tc>
                                              <w:tcPr>
                                                <w:tcW w:w="0" w:type="auto"/>
                                              </w:tcPr>
                                              <w:p w:rsidR="00D2620F" w:rsidRPr="007D23C4" w:rsidRDefault="00D2620F" w:rsidP="008B4398">
                                                <w:pPr>
                                                  <w:spacing w:after="0"/>
                                                  <w:jc w:val="center"/>
                                                  <w:rPr>
                                                    <w:rFonts w:ascii="Arial" w:hAnsi="Arial" w:cs="Arial"/>
                                                    <w:color w:val="0000FF"/>
                                                    <w:sz w:val="24"/>
                                                    <w:szCs w:val="24"/>
                                                    <w:lang w:eastAsia="en-AU"/>
                                                  </w:rPr>
                                                </w:pPr>
                                              </w:p>
                                            </w:tc>
                                            <w:tc>
                                              <w:tcPr>
                                                <w:tcW w:w="0" w:type="auto"/>
                                              </w:tcPr>
                                              <w:p w:rsidR="00D2620F" w:rsidRPr="007D23C4" w:rsidRDefault="00D2620F" w:rsidP="008B4398">
                                                <w:pPr>
                                                  <w:spacing w:after="0"/>
                                                  <w:jc w:val="center"/>
                                                  <w:rPr>
                                                    <w:rFonts w:ascii="Arial" w:hAnsi="Arial" w:cs="Arial"/>
                                                    <w:color w:val="0000FF"/>
                                                    <w:sz w:val="24"/>
                                                    <w:szCs w:val="24"/>
                                                    <w:lang w:eastAsia="en-AU"/>
                                                  </w:rPr>
                                                </w:pPr>
                                              </w:p>
                                            </w:tc>
                                            <w:tc>
                                              <w:tcPr>
                                                <w:tcW w:w="0" w:type="auto"/>
                                              </w:tcPr>
                                              <w:p w:rsidR="00D2620F" w:rsidRPr="007D23C4" w:rsidRDefault="00D2620F" w:rsidP="008B4398">
                                                <w:pPr>
                                                  <w:spacing w:after="0"/>
                                                  <w:rPr>
                                                    <w:rFonts w:ascii="Arial" w:hAnsi="Arial" w:cs="Arial"/>
                                                    <w:sz w:val="24"/>
                                                    <w:szCs w:val="24"/>
                                                    <w:lang w:eastAsia="en-AU"/>
                                                  </w:rPr>
                                                </w:pPr>
                                              </w:p>
                                            </w:tc>
                                          </w:tr>
                                        </w:tbl>
                                        <w:p w:rsidR="00D2620F" w:rsidRDefault="00D2620F" w:rsidP="008B4398">
                                          <w:pPr>
                                            <w:spacing w:after="0" w:line="240" w:lineRule="auto"/>
                                            <w:rPr>
                                              <w:rFonts w:ascii="Times New Roman" w:eastAsia="Times New Roman" w:hAnsi="Times New Roman"/>
                                              <w:sz w:val="20"/>
                                              <w:szCs w:val="20"/>
                                              <w:lang w:eastAsia="en-AU"/>
                                            </w:rPr>
                                          </w:pPr>
                                        </w:p>
                                      </w:tc>
                                    </w:tr>
                                  </w:tbl>
                                  <w:p w:rsidR="00D2620F" w:rsidRPr="007D23C4" w:rsidRDefault="00D2620F" w:rsidP="008B4398">
                                    <w:pPr>
                                      <w:spacing w:after="0"/>
                                      <w:rPr>
                                        <w:rFonts w:ascii="Arial" w:hAnsi="Arial" w:cs="Arial"/>
                                        <w:color w:val="222222"/>
                                        <w:sz w:val="24"/>
                                        <w:szCs w:val="24"/>
                                        <w:lang w:eastAsia="en-AU"/>
                                      </w:rPr>
                                    </w:pPr>
                                  </w:p>
                                  <w:tbl>
                                    <w:tblPr>
                                      <w:tblpPr w:leftFromText="180" w:rightFromText="180" w:bottomFromText="20" w:vertAnchor="text"/>
                                      <w:tblW w:w="9041" w:type="dxa"/>
                                      <w:shd w:val="clear" w:color="auto" w:fill="F2F2F2"/>
                                      <w:tblCellMar>
                                        <w:left w:w="0" w:type="dxa"/>
                                        <w:right w:w="0" w:type="dxa"/>
                                      </w:tblCellMar>
                                      <w:tblLook w:val="04A0" w:firstRow="1" w:lastRow="0" w:firstColumn="1" w:lastColumn="0" w:noHBand="0" w:noVBand="1"/>
                                    </w:tblPr>
                                    <w:tblGrid>
                                      <w:gridCol w:w="9041"/>
                                    </w:tblGrid>
                                    <w:tr w:rsidR="00D2620F" w:rsidTr="008B4398">
                                      <w:tc>
                                        <w:tcPr>
                                          <w:tcW w:w="0" w:type="auto"/>
                                          <w:tcBorders>
                                            <w:top w:val="nil"/>
                                            <w:left w:val="nil"/>
                                            <w:bottom w:val="single" w:sz="48" w:space="0" w:color="238585"/>
                                            <w:right w:val="nil"/>
                                          </w:tcBorders>
                                          <w:shd w:val="clear" w:color="auto" w:fill="F2F2F2"/>
                                          <w:hideMark/>
                                        </w:tcPr>
                                        <w:p w:rsidR="00D2620F" w:rsidRDefault="00D2620F" w:rsidP="008B4398">
                                          <w:pPr>
                                            <w:spacing w:after="0" w:line="240" w:lineRule="auto"/>
                                            <w:rPr>
                                              <w:rFonts w:ascii="Times New Roman" w:eastAsia="Times New Roman" w:hAnsi="Times New Roman"/>
                                              <w:sz w:val="20"/>
                                              <w:szCs w:val="20"/>
                                              <w:lang w:eastAsia="en-AU"/>
                                            </w:rPr>
                                          </w:pPr>
                                        </w:p>
                                      </w:tc>
                                    </w:tr>
                                  </w:tbl>
                                  <w:p w:rsidR="00D2620F" w:rsidRPr="007D23C4" w:rsidRDefault="00D2620F" w:rsidP="008B4398">
                                    <w:pPr>
                                      <w:spacing w:after="0"/>
                                    </w:pPr>
                                  </w:p>
                                </w:tc>
                              </w:tr>
                            </w:tbl>
                            <w:p w:rsidR="009E514A" w:rsidRDefault="009E514A" w:rsidP="008B2596">
                              <w:pPr>
                                <w:spacing w:after="0" w:line="240" w:lineRule="auto"/>
                                <w:rPr>
                                  <w:rFonts w:ascii="Times New Roman" w:eastAsia="Times New Roman" w:hAnsi="Times New Roman"/>
                                  <w:sz w:val="20"/>
                                  <w:szCs w:val="20"/>
                                  <w:lang w:eastAsia="en-AU"/>
                                </w:rPr>
                              </w:pPr>
                            </w:p>
                          </w:tc>
                        </w:tr>
                      </w:tbl>
                      <w:p w:rsidR="009E514A" w:rsidRDefault="009E514A" w:rsidP="008B2596">
                        <w:pPr>
                          <w:spacing w:after="0" w:line="240" w:lineRule="auto"/>
                          <w:rPr>
                            <w:rFonts w:ascii="Times New Roman" w:eastAsia="Times New Roman" w:hAnsi="Times New Roman"/>
                            <w:sz w:val="20"/>
                            <w:szCs w:val="20"/>
                            <w:lang w:eastAsia="en-AU"/>
                          </w:rPr>
                        </w:pPr>
                      </w:p>
                    </w:tc>
                  </w:tr>
                </w:tbl>
                <w:p w:rsidR="009E514A" w:rsidRDefault="009E514A" w:rsidP="008B2596">
                  <w:pPr>
                    <w:spacing w:after="0" w:line="240" w:lineRule="auto"/>
                    <w:jc w:val="center"/>
                    <w:rPr>
                      <w:rFonts w:ascii="Times New Roman" w:eastAsia="Times New Roman" w:hAnsi="Times New Roman"/>
                      <w:sz w:val="20"/>
                      <w:szCs w:val="20"/>
                      <w:lang w:eastAsia="en-AU"/>
                    </w:rPr>
                  </w:pPr>
                </w:p>
              </w:tc>
            </w:tr>
          </w:tbl>
          <w:p w:rsidR="009E514A" w:rsidRDefault="009E514A" w:rsidP="008B2596">
            <w:pPr>
              <w:spacing w:after="0" w:line="240" w:lineRule="auto"/>
              <w:jc w:val="center"/>
              <w:rPr>
                <w:rFonts w:ascii="Times New Roman" w:eastAsia="Times New Roman" w:hAnsi="Times New Roman"/>
                <w:sz w:val="20"/>
                <w:szCs w:val="20"/>
                <w:lang w:eastAsia="en-AU"/>
              </w:rPr>
            </w:pPr>
          </w:p>
        </w:tc>
      </w:tr>
      <w:tr w:rsidR="009E514A" w:rsidTr="008B2596">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26"/>
            </w:tblGrid>
            <w:tr w:rsidR="009E514A" w:rsidTr="008B259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9E514A" w:rsidTr="008B2596">
                    <w:trPr>
                      <w:trHeight w:val="12325"/>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9E514A" w:rsidTr="008B2596">
                          <w:tc>
                            <w:tcPr>
                              <w:tcW w:w="0" w:type="auto"/>
                              <w:hideMark/>
                            </w:tcPr>
                            <w:p w:rsidR="009E514A" w:rsidRDefault="009E514A" w:rsidP="008B2596">
                              <w:pPr>
                                <w:spacing w:after="0" w:line="240" w:lineRule="auto"/>
                                <w:rPr>
                                  <w:rFonts w:ascii="Times New Roman" w:eastAsia="Times New Roman" w:hAnsi="Times New Roman"/>
                                  <w:sz w:val="20"/>
                                  <w:szCs w:val="20"/>
                                  <w:lang w:eastAsia="en-AU"/>
                                </w:rPr>
                              </w:pPr>
                            </w:p>
                          </w:tc>
                        </w:tr>
                        <w:tr w:rsidR="009E514A" w:rsidTr="008B2596">
                          <w:tc>
                            <w:tcPr>
                              <w:tcW w:w="0" w:type="auto"/>
                              <w:hideMark/>
                            </w:tcPr>
                            <w:tbl>
                              <w:tblPr>
                                <w:tblpPr w:leftFromText="45" w:rightFromText="45" w:bottomFromText="20" w:vertAnchor="text"/>
                                <w:tblW w:w="9000" w:type="dxa"/>
                                <w:tblCellMar>
                                  <w:left w:w="0" w:type="dxa"/>
                                  <w:right w:w="0" w:type="dxa"/>
                                </w:tblCellMar>
                                <w:tblLook w:val="04A0" w:firstRow="1" w:lastRow="0" w:firstColumn="1" w:lastColumn="0" w:noHBand="0" w:noVBand="1"/>
                              </w:tblPr>
                              <w:tblGrid>
                                <w:gridCol w:w="9000"/>
                              </w:tblGrid>
                              <w:tr w:rsidR="009E514A" w:rsidTr="008B2596">
                                <w:tc>
                                  <w:tcPr>
                                    <w:tcW w:w="0" w:type="auto"/>
                                    <w:tcMar>
                                      <w:top w:w="135" w:type="dxa"/>
                                      <w:left w:w="270" w:type="dxa"/>
                                      <w:bottom w:w="135" w:type="dxa"/>
                                      <w:right w:w="270" w:type="dxa"/>
                                    </w:tcMar>
                                  </w:tcPr>
                                  <w:p w:rsidR="009E514A" w:rsidRPr="007D23C4" w:rsidRDefault="009E514A" w:rsidP="008B2596">
                                    <w:pPr>
                                      <w:spacing w:after="0" w:line="240" w:lineRule="auto"/>
                                      <w:rPr>
                                        <w:rFonts w:ascii="Times New Roman" w:hAnsi="Times New Roman"/>
                                        <w:sz w:val="20"/>
                                        <w:szCs w:val="20"/>
                                        <w:lang w:eastAsia="en-AU"/>
                                      </w:rPr>
                                    </w:pPr>
                                  </w:p>
                                </w:tc>
                              </w:tr>
                            </w:tbl>
                            <w:p w:rsidR="009E514A" w:rsidRDefault="009E514A" w:rsidP="008B2596">
                              <w:pPr>
                                <w:spacing w:after="0" w:line="240" w:lineRule="auto"/>
                                <w:rPr>
                                  <w:rFonts w:ascii="Times New Roman" w:eastAsia="Times New Roman" w:hAnsi="Times New Roman"/>
                                  <w:sz w:val="20"/>
                                  <w:szCs w:val="20"/>
                                  <w:lang w:eastAsia="en-AU"/>
                                </w:rPr>
                              </w:pPr>
                            </w:p>
                          </w:tc>
                        </w:tr>
                      </w:tbl>
                      <w:p w:rsidR="009E514A" w:rsidRDefault="009E514A" w:rsidP="008B2596">
                        <w:pPr>
                          <w:spacing w:after="0" w:line="240" w:lineRule="auto"/>
                          <w:rPr>
                            <w:rFonts w:ascii="Times New Roman" w:eastAsia="Times New Roman" w:hAnsi="Times New Roman"/>
                            <w:sz w:val="20"/>
                            <w:szCs w:val="20"/>
                            <w:lang w:eastAsia="en-AU"/>
                          </w:rPr>
                        </w:pPr>
                      </w:p>
                    </w:tc>
                  </w:tr>
                </w:tbl>
                <w:p w:rsidR="009E514A" w:rsidRDefault="009E514A" w:rsidP="008B2596">
                  <w:pPr>
                    <w:spacing w:after="0" w:line="240" w:lineRule="auto"/>
                    <w:jc w:val="center"/>
                    <w:rPr>
                      <w:rFonts w:ascii="Times New Roman" w:eastAsia="Times New Roman" w:hAnsi="Times New Roman"/>
                      <w:sz w:val="20"/>
                      <w:szCs w:val="20"/>
                      <w:lang w:eastAsia="en-AU"/>
                    </w:rPr>
                  </w:pPr>
                </w:p>
              </w:tc>
            </w:tr>
          </w:tbl>
          <w:p w:rsidR="009E514A" w:rsidRDefault="009E514A" w:rsidP="008B2596">
            <w:pPr>
              <w:spacing w:after="0" w:line="240" w:lineRule="auto"/>
              <w:jc w:val="center"/>
              <w:rPr>
                <w:rFonts w:ascii="Times New Roman" w:eastAsia="Times New Roman" w:hAnsi="Times New Roman"/>
                <w:sz w:val="20"/>
                <w:szCs w:val="20"/>
                <w:lang w:eastAsia="en-AU"/>
              </w:rPr>
            </w:pPr>
          </w:p>
        </w:tc>
      </w:tr>
    </w:tbl>
    <w:p w:rsidR="007618C2" w:rsidRPr="00CD02AA" w:rsidRDefault="007618C2" w:rsidP="009E514A">
      <w:pPr>
        <w:rPr>
          <w:u w:val="single"/>
        </w:rPr>
      </w:pPr>
    </w:p>
    <w:sectPr w:rsidR="007618C2" w:rsidRPr="00CD02AA" w:rsidSect="00C13A5B">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59B"/>
    <w:multiLevelType w:val="multilevel"/>
    <w:tmpl w:val="D1543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6C1EED"/>
    <w:multiLevelType w:val="hybridMultilevel"/>
    <w:tmpl w:val="4F527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E01AB9"/>
    <w:multiLevelType w:val="hybridMultilevel"/>
    <w:tmpl w:val="48D22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526F16"/>
    <w:multiLevelType w:val="hybridMultilevel"/>
    <w:tmpl w:val="C2F4897A"/>
    <w:lvl w:ilvl="0" w:tplc="4F94731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216AC6"/>
    <w:multiLevelType w:val="hybridMultilevel"/>
    <w:tmpl w:val="0F0A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0209C9"/>
    <w:multiLevelType w:val="hybridMultilevel"/>
    <w:tmpl w:val="0442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C53E8B"/>
    <w:multiLevelType w:val="hybridMultilevel"/>
    <w:tmpl w:val="18003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AF3A30"/>
    <w:multiLevelType w:val="hybridMultilevel"/>
    <w:tmpl w:val="CA6C46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85C2682"/>
    <w:multiLevelType w:val="hybridMultilevel"/>
    <w:tmpl w:val="29701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164360"/>
    <w:multiLevelType w:val="hybridMultilevel"/>
    <w:tmpl w:val="FCC83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537A00"/>
    <w:multiLevelType w:val="multilevel"/>
    <w:tmpl w:val="A11C5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583FEF"/>
    <w:multiLevelType w:val="hybridMultilevel"/>
    <w:tmpl w:val="C7988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F571C6B"/>
    <w:multiLevelType w:val="hybridMultilevel"/>
    <w:tmpl w:val="4CB8A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AAE4C99"/>
    <w:multiLevelType w:val="hybridMultilevel"/>
    <w:tmpl w:val="81C61E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CDD11DE"/>
    <w:multiLevelType w:val="hybridMultilevel"/>
    <w:tmpl w:val="61E62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AB4BA5"/>
    <w:multiLevelType w:val="hybridMultilevel"/>
    <w:tmpl w:val="940E5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6071D95"/>
    <w:multiLevelType w:val="multilevel"/>
    <w:tmpl w:val="1676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116DED"/>
    <w:multiLevelType w:val="hybridMultilevel"/>
    <w:tmpl w:val="EFF2A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81679BA"/>
    <w:multiLevelType w:val="hybridMultilevel"/>
    <w:tmpl w:val="4878AA2E"/>
    <w:lvl w:ilvl="0" w:tplc="4F94731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81C7086"/>
    <w:multiLevelType w:val="hybridMultilevel"/>
    <w:tmpl w:val="26E44BEE"/>
    <w:lvl w:ilvl="0" w:tplc="9FB09FFA">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88E009F"/>
    <w:multiLevelType w:val="hybridMultilevel"/>
    <w:tmpl w:val="ED4AB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A205992"/>
    <w:multiLevelType w:val="hybridMultilevel"/>
    <w:tmpl w:val="F18E8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1D1AD5"/>
    <w:multiLevelType w:val="hybridMultilevel"/>
    <w:tmpl w:val="4666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A94590"/>
    <w:multiLevelType w:val="hybridMultilevel"/>
    <w:tmpl w:val="D3F62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F547392"/>
    <w:multiLevelType w:val="hybridMultilevel"/>
    <w:tmpl w:val="D2F6E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F835E52"/>
    <w:multiLevelType w:val="hybridMultilevel"/>
    <w:tmpl w:val="7040E5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27B56A7"/>
    <w:multiLevelType w:val="hybridMultilevel"/>
    <w:tmpl w:val="28664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C3B717E"/>
    <w:multiLevelType w:val="hybridMultilevel"/>
    <w:tmpl w:val="6B921F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6ED939AF"/>
    <w:multiLevelType w:val="hybridMultilevel"/>
    <w:tmpl w:val="C694A0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F393C56"/>
    <w:multiLevelType w:val="hybridMultilevel"/>
    <w:tmpl w:val="EBD60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0E13287"/>
    <w:multiLevelType w:val="multilevel"/>
    <w:tmpl w:val="358E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3"/>
  </w:num>
  <w:num w:numId="4">
    <w:abstractNumId w:val="18"/>
  </w:num>
  <w:num w:numId="5">
    <w:abstractNumId w:val="3"/>
  </w:num>
  <w:num w:numId="6">
    <w:abstractNumId w:val="12"/>
  </w:num>
  <w:num w:numId="7">
    <w:abstractNumId w:val="0"/>
  </w:num>
  <w:num w:numId="8">
    <w:abstractNumId w:val="16"/>
  </w:num>
  <w:num w:numId="9">
    <w:abstractNumId w:val="30"/>
  </w:num>
  <w:num w:numId="10">
    <w:abstractNumId w:val="7"/>
  </w:num>
  <w:num w:numId="11">
    <w:abstractNumId w:val="27"/>
  </w:num>
  <w:num w:numId="12">
    <w:abstractNumId w:val="20"/>
  </w:num>
  <w:num w:numId="13">
    <w:abstractNumId w:val="6"/>
  </w:num>
  <w:num w:numId="14">
    <w:abstractNumId w:val="29"/>
  </w:num>
  <w:num w:numId="15">
    <w:abstractNumId w:val="5"/>
  </w:num>
  <w:num w:numId="16">
    <w:abstractNumId w:val="15"/>
  </w:num>
  <w:num w:numId="17">
    <w:abstractNumId w:val="1"/>
  </w:num>
  <w:num w:numId="18">
    <w:abstractNumId w:val="2"/>
  </w:num>
  <w:num w:numId="19">
    <w:abstractNumId w:val="24"/>
  </w:num>
  <w:num w:numId="20">
    <w:abstractNumId w:val="22"/>
  </w:num>
  <w:num w:numId="21">
    <w:abstractNumId w:val="2"/>
  </w:num>
  <w:num w:numId="22">
    <w:abstractNumId w:val="24"/>
  </w:num>
  <w:num w:numId="23">
    <w:abstractNumId w:val="22"/>
  </w:num>
  <w:num w:numId="24">
    <w:abstractNumId w:val="26"/>
  </w:num>
  <w:num w:numId="25">
    <w:abstractNumId w:val="4"/>
  </w:num>
  <w:num w:numId="26">
    <w:abstractNumId w:val="14"/>
  </w:num>
  <w:num w:numId="27">
    <w:abstractNumId w:val="17"/>
  </w:num>
  <w:num w:numId="28">
    <w:abstractNumId w:val="13"/>
  </w:num>
  <w:num w:numId="29">
    <w:abstractNumId w:val="28"/>
  </w:num>
  <w:num w:numId="30">
    <w:abstractNumId w:val="9"/>
  </w:num>
  <w:num w:numId="31">
    <w:abstractNumId w:val="11"/>
  </w:num>
  <w:num w:numId="32">
    <w:abstractNumId w:val="8"/>
  </w:num>
  <w:num w:numId="33">
    <w:abstractNumId w:val="23"/>
  </w:num>
  <w:num w:numId="34">
    <w:abstractNumId w:val="25"/>
  </w:num>
  <w:num w:numId="35">
    <w:abstractNumId w:val="1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DA"/>
    <w:rsid w:val="000056F2"/>
    <w:rsid w:val="00030798"/>
    <w:rsid w:val="000335AD"/>
    <w:rsid w:val="00042F08"/>
    <w:rsid w:val="000551C6"/>
    <w:rsid w:val="0006442B"/>
    <w:rsid w:val="000853E9"/>
    <w:rsid w:val="000B6F8A"/>
    <w:rsid w:val="000B7023"/>
    <w:rsid w:val="000D5C64"/>
    <w:rsid w:val="000E1FDB"/>
    <w:rsid w:val="00104DBE"/>
    <w:rsid w:val="00110399"/>
    <w:rsid w:val="00110BD6"/>
    <w:rsid w:val="00111F01"/>
    <w:rsid w:val="00121151"/>
    <w:rsid w:val="00127E4E"/>
    <w:rsid w:val="00174666"/>
    <w:rsid w:val="0018716B"/>
    <w:rsid w:val="0019311A"/>
    <w:rsid w:val="0019423C"/>
    <w:rsid w:val="00196714"/>
    <w:rsid w:val="00197FE7"/>
    <w:rsid w:val="001C5A90"/>
    <w:rsid w:val="001D5EF8"/>
    <w:rsid w:val="001D634D"/>
    <w:rsid w:val="001F5229"/>
    <w:rsid w:val="001F5A61"/>
    <w:rsid w:val="002219CD"/>
    <w:rsid w:val="00231EBC"/>
    <w:rsid w:val="00232821"/>
    <w:rsid w:val="00240E19"/>
    <w:rsid w:val="0025679A"/>
    <w:rsid w:val="002623FA"/>
    <w:rsid w:val="00286483"/>
    <w:rsid w:val="002B51DA"/>
    <w:rsid w:val="0031126A"/>
    <w:rsid w:val="00312BBB"/>
    <w:rsid w:val="003134F5"/>
    <w:rsid w:val="00340814"/>
    <w:rsid w:val="003544AB"/>
    <w:rsid w:val="003578FF"/>
    <w:rsid w:val="003635E0"/>
    <w:rsid w:val="003906FE"/>
    <w:rsid w:val="003B03D5"/>
    <w:rsid w:val="003B7773"/>
    <w:rsid w:val="003C0AFA"/>
    <w:rsid w:val="003C1E70"/>
    <w:rsid w:val="003C3D55"/>
    <w:rsid w:val="003D3C8D"/>
    <w:rsid w:val="003F0186"/>
    <w:rsid w:val="003F1951"/>
    <w:rsid w:val="003F2D5D"/>
    <w:rsid w:val="003F325C"/>
    <w:rsid w:val="003F4E8E"/>
    <w:rsid w:val="00410528"/>
    <w:rsid w:val="0041774A"/>
    <w:rsid w:val="004211EA"/>
    <w:rsid w:val="00426DD2"/>
    <w:rsid w:val="004541EA"/>
    <w:rsid w:val="00460F9D"/>
    <w:rsid w:val="004746B1"/>
    <w:rsid w:val="0048418A"/>
    <w:rsid w:val="0048790C"/>
    <w:rsid w:val="004A3DDA"/>
    <w:rsid w:val="004A607D"/>
    <w:rsid w:val="004A6E9C"/>
    <w:rsid w:val="004B100B"/>
    <w:rsid w:val="004B6309"/>
    <w:rsid w:val="004C1B30"/>
    <w:rsid w:val="004C1BA8"/>
    <w:rsid w:val="004C6F7B"/>
    <w:rsid w:val="004D4E4E"/>
    <w:rsid w:val="004D6713"/>
    <w:rsid w:val="004F2AFF"/>
    <w:rsid w:val="004F35A5"/>
    <w:rsid w:val="00500AE3"/>
    <w:rsid w:val="00502AF1"/>
    <w:rsid w:val="00510AB8"/>
    <w:rsid w:val="00513DA9"/>
    <w:rsid w:val="005165FF"/>
    <w:rsid w:val="00521B5D"/>
    <w:rsid w:val="00542E7C"/>
    <w:rsid w:val="00554938"/>
    <w:rsid w:val="005623E6"/>
    <w:rsid w:val="0056660A"/>
    <w:rsid w:val="00582DDD"/>
    <w:rsid w:val="00584344"/>
    <w:rsid w:val="00586FAE"/>
    <w:rsid w:val="005A7DE8"/>
    <w:rsid w:val="005C331B"/>
    <w:rsid w:val="005C3817"/>
    <w:rsid w:val="005E1506"/>
    <w:rsid w:val="005F4D29"/>
    <w:rsid w:val="00602D51"/>
    <w:rsid w:val="006046A9"/>
    <w:rsid w:val="006138D2"/>
    <w:rsid w:val="00635392"/>
    <w:rsid w:val="00644050"/>
    <w:rsid w:val="00646DB9"/>
    <w:rsid w:val="00662D61"/>
    <w:rsid w:val="006B4DFA"/>
    <w:rsid w:val="006C3EE4"/>
    <w:rsid w:val="006C5ABD"/>
    <w:rsid w:val="006E4539"/>
    <w:rsid w:val="006E6CEE"/>
    <w:rsid w:val="006F06C2"/>
    <w:rsid w:val="006F07D6"/>
    <w:rsid w:val="006F360B"/>
    <w:rsid w:val="007369A5"/>
    <w:rsid w:val="00745860"/>
    <w:rsid w:val="007618C2"/>
    <w:rsid w:val="007911F0"/>
    <w:rsid w:val="00795DBC"/>
    <w:rsid w:val="007B1BCA"/>
    <w:rsid w:val="007C2932"/>
    <w:rsid w:val="007C3944"/>
    <w:rsid w:val="007C6F0C"/>
    <w:rsid w:val="007D73B3"/>
    <w:rsid w:val="007F2160"/>
    <w:rsid w:val="00815A51"/>
    <w:rsid w:val="00823934"/>
    <w:rsid w:val="008323B5"/>
    <w:rsid w:val="00851C9D"/>
    <w:rsid w:val="008524B1"/>
    <w:rsid w:val="008525E0"/>
    <w:rsid w:val="00852DBF"/>
    <w:rsid w:val="00853279"/>
    <w:rsid w:val="00873220"/>
    <w:rsid w:val="00881BED"/>
    <w:rsid w:val="00896450"/>
    <w:rsid w:val="008E5AA3"/>
    <w:rsid w:val="008F5EC4"/>
    <w:rsid w:val="00900EBA"/>
    <w:rsid w:val="00901D42"/>
    <w:rsid w:val="00913738"/>
    <w:rsid w:val="00917517"/>
    <w:rsid w:val="00925666"/>
    <w:rsid w:val="009428A0"/>
    <w:rsid w:val="00943F1E"/>
    <w:rsid w:val="0096773B"/>
    <w:rsid w:val="0097757B"/>
    <w:rsid w:val="00991FA3"/>
    <w:rsid w:val="009B5D11"/>
    <w:rsid w:val="009C205D"/>
    <w:rsid w:val="009C4C24"/>
    <w:rsid w:val="009D319E"/>
    <w:rsid w:val="009E514A"/>
    <w:rsid w:val="009F736E"/>
    <w:rsid w:val="009F77CA"/>
    <w:rsid w:val="00A01205"/>
    <w:rsid w:val="00A01222"/>
    <w:rsid w:val="00A12E8F"/>
    <w:rsid w:val="00A2114D"/>
    <w:rsid w:val="00A25CCF"/>
    <w:rsid w:val="00A26674"/>
    <w:rsid w:val="00A32E4F"/>
    <w:rsid w:val="00A33925"/>
    <w:rsid w:val="00A45304"/>
    <w:rsid w:val="00A55750"/>
    <w:rsid w:val="00A57BED"/>
    <w:rsid w:val="00A6359C"/>
    <w:rsid w:val="00A812B2"/>
    <w:rsid w:val="00A9462A"/>
    <w:rsid w:val="00A959B2"/>
    <w:rsid w:val="00AA6ED7"/>
    <w:rsid w:val="00AB1D93"/>
    <w:rsid w:val="00AB33AC"/>
    <w:rsid w:val="00AC5940"/>
    <w:rsid w:val="00AD0B4E"/>
    <w:rsid w:val="00AD1488"/>
    <w:rsid w:val="00AF10EA"/>
    <w:rsid w:val="00AF33CC"/>
    <w:rsid w:val="00B11E15"/>
    <w:rsid w:val="00B131F5"/>
    <w:rsid w:val="00B13FB7"/>
    <w:rsid w:val="00B36617"/>
    <w:rsid w:val="00B42DA2"/>
    <w:rsid w:val="00B64C77"/>
    <w:rsid w:val="00BA37A6"/>
    <w:rsid w:val="00BA66D5"/>
    <w:rsid w:val="00C02CA6"/>
    <w:rsid w:val="00C13A5B"/>
    <w:rsid w:val="00C146AE"/>
    <w:rsid w:val="00C566A1"/>
    <w:rsid w:val="00C70366"/>
    <w:rsid w:val="00C70F72"/>
    <w:rsid w:val="00C9527E"/>
    <w:rsid w:val="00CA6F79"/>
    <w:rsid w:val="00CC0A3B"/>
    <w:rsid w:val="00CD02AA"/>
    <w:rsid w:val="00CE50A3"/>
    <w:rsid w:val="00CF223C"/>
    <w:rsid w:val="00CF3A1B"/>
    <w:rsid w:val="00CF7FC2"/>
    <w:rsid w:val="00D152BD"/>
    <w:rsid w:val="00D178FF"/>
    <w:rsid w:val="00D2620F"/>
    <w:rsid w:val="00D31892"/>
    <w:rsid w:val="00D333D2"/>
    <w:rsid w:val="00D61665"/>
    <w:rsid w:val="00D80970"/>
    <w:rsid w:val="00D838CA"/>
    <w:rsid w:val="00DA07B6"/>
    <w:rsid w:val="00DA29B7"/>
    <w:rsid w:val="00DC0D81"/>
    <w:rsid w:val="00DE08B5"/>
    <w:rsid w:val="00DE7921"/>
    <w:rsid w:val="00DF2FE5"/>
    <w:rsid w:val="00DF68C5"/>
    <w:rsid w:val="00DF6D05"/>
    <w:rsid w:val="00E01754"/>
    <w:rsid w:val="00E13B9B"/>
    <w:rsid w:val="00E35E72"/>
    <w:rsid w:val="00E4131A"/>
    <w:rsid w:val="00E57051"/>
    <w:rsid w:val="00E64151"/>
    <w:rsid w:val="00EA0678"/>
    <w:rsid w:val="00EA3123"/>
    <w:rsid w:val="00EC1D2E"/>
    <w:rsid w:val="00EC1D58"/>
    <w:rsid w:val="00EC4181"/>
    <w:rsid w:val="00ED2CEA"/>
    <w:rsid w:val="00ED5A3F"/>
    <w:rsid w:val="00EF0067"/>
    <w:rsid w:val="00F03D74"/>
    <w:rsid w:val="00F17DF6"/>
    <w:rsid w:val="00F572C6"/>
    <w:rsid w:val="00F77AAE"/>
    <w:rsid w:val="00F95521"/>
    <w:rsid w:val="00FA06EB"/>
    <w:rsid w:val="00FC6A18"/>
    <w:rsid w:val="00FD0749"/>
    <w:rsid w:val="00FE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E5"/>
    <w:rPr>
      <w:rFonts w:ascii="Calibri" w:hAnsi="Calibri" w:cs="Times New Roman"/>
    </w:rPr>
  </w:style>
  <w:style w:type="paragraph" w:styleId="Heading1">
    <w:name w:val="heading 1"/>
    <w:basedOn w:val="Normal"/>
    <w:next w:val="Normal"/>
    <w:link w:val="Heading1Char"/>
    <w:uiPriority w:val="9"/>
    <w:qFormat/>
    <w:rsid w:val="00CF7FC2"/>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Heading3">
    <w:name w:val="heading 3"/>
    <w:basedOn w:val="Normal"/>
    <w:next w:val="Normal"/>
    <w:link w:val="Heading3Char"/>
    <w:uiPriority w:val="9"/>
    <w:semiHidden/>
    <w:unhideWhenUsed/>
    <w:qFormat/>
    <w:rsid w:val="007B1BCA"/>
    <w:pPr>
      <w:keepNext/>
      <w:keepLines/>
      <w:spacing w:before="200" w:after="0"/>
      <w:outlineLvl w:val="2"/>
    </w:pPr>
    <w:rPr>
      <w:rFonts w:asciiTheme="majorHAnsi" w:eastAsiaTheme="majorEastAsia" w:hAnsiTheme="majorHAnsi" w:cstheme="majorBidi"/>
      <w:b/>
      <w:bCs/>
      <w:color w:val="31B6F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1DA"/>
    <w:rPr>
      <w:rFonts w:ascii="Tahoma" w:hAnsi="Tahoma" w:cs="Tahoma"/>
      <w:sz w:val="16"/>
      <w:szCs w:val="16"/>
    </w:rPr>
  </w:style>
  <w:style w:type="character" w:styleId="Hyperlink">
    <w:name w:val="Hyperlink"/>
    <w:basedOn w:val="DefaultParagraphFont"/>
    <w:uiPriority w:val="99"/>
    <w:unhideWhenUsed/>
    <w:rsid w:val="000B6F8A"/>
    <w:rPr>
      <w:color w:val="0080FF" w:themeColor="hyperlink"/>
      <w:u w:val="single"/>
    </w:rPr>
  </w:style>
  <w:style w:type="character" w:customStyle="1" w:styleId="Heading1Char">
    <w:name w:val="Heading 1 Char"/>
    <w:basedOn w:val="DefaultParagraphFont"/>
    <w:link w:val="Heading1"/>
    <w:uiPriority w:val="9"/>
    <w:rsid w:val="00CF7FC2"/>
    <w:rPr>
      <w:rFonts w:asciiTheme="majorHAnsi" w:eastAsiaTheme="majorEastAsia" w:hAnsiTheme="majorHAnsi" w:cstheme="majorBidi"/>
      <w:b/>
      <w:bCs/>
      <w:color w:val="0292DF" w:themeColor="accent1" w:themeShade="BF"/>
      <w:sz w:val="28"/>
      <w:szCs w:val="28"/>
    </w:rPr>
  </w:style>
  <w:style w:type="paragraph" w:styleId="ListParagraph">
    <w:name w:val="List Paragraph"/>
    <w:basedOn w:val="Normal"/>
    <w:uiPriority w:val="34"/>
    <w:qFormat/>
    <w:rsid w:val="0006442B"/>
    <w:pPr>
      <w:ind w:left="720"/>
      <w:contextualSpacing/>
    </w:pPr>
  </w:style>
  <w:style w:type="character" w:customStyle="1" w:styleId="apple-converted-space">
    <w:name w:val="apple-converted-space"/>
    <w:basedOn w:val="DefaultParagraphFont"/>
    <w:rsid w:val="00042F08"/>
  </w:style>
  <w:style w:type="character" w:styleId="FollowedHyperlink">
    <w:name w:val="FollowedHyperlink"/>
    <w:basedOn w:val="DefaultParagraphFont"/>
    <w:uiPriority w:val="99"/>
    <w:semiHidden/>
    <w:unhideWhenUsed/>
    <w:rsid w:val="004D4E4E"/>
    <w:rPr>
      <w:color w:val="5EAEFF" w:themeColor="followedHyperlink"/>
      <w:u w:val="single"/>
    </w:rPr>
  </w:style>
  <w:style w:type="paragraph" w:styleId="PlainText">
    <w:name w:val="Plain Text"/>
    <w:basedOn w:val="Normal"/>
    <w:link w:val="PlainTextChar"/>
    <w:uiPriority w:val="99"/>
    <w:unhideWhenUsed/>
    <w:rsid w:val="006C3EE4"/>
    <w:pPr>
      <w:spacing w:after="0" w:line="240" w:lineRule="auto"/>
    </w:pPr>
    <w:rPr>
      <w:rFonts w:ascii="Verdana" w:hAnsi="Verdana"/>
      <w:sz w:val="20"/>
      <w:szCs w:val="20"/>
    </w:rPr>
  </w:style>
  <w:style w:type="character" w:customStyle="1" w:styleId="PlainTextChar">
    <w:name w:val="Plain Text Char"/>
    <w:basedOn w:val="DefaultParagraphFont"/>
    <w:link w:val="PlainText"/>
    <w:uiPriority w:val="99"/>
    <w:rsid w:val="006C3EE4"/>
    <w:rPr>
      <w:rFonts w:ascii="Verdana" w:hAnsi="Verdana" w:cs="Times New Roman"/>
      <w:sz w:val="20"/>
      <w:szCs w:val="20"/>
    </w:rPr>
  </w:style>
  <w:style w:type="character" w:customStyle="1" w:styleId="Heading3Char">
    <w:name w:val="Heading 3 Char"/>
    <w:basedOn w:val="DefaultParagraphFont"/>
    <w:link w:val="Heading3"/>
    <w:uiPriority w:val="9"/>
    <w:semiHidden/>
    <w:rsid w:val="007B1BCA"/>
    <w:rPr>
      <w:rFonts w:asciiTheme="majorHAnsi" w:eastAsiaTheme="majorEastAsia" w:hAnsiTheme="majorHAnsi" w:cstheme="majorBidi"/>
      <w:b/>
      <w:bCs/>
      <w:color w:val="31B6F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E5"/>
    <w:rPr>
      <w:rFonts w:ascii="Calibri" w:hAnsi="Calibri" w:cs="Times New Roman"/>
    </w:rPr>
  </w:style>
  <w:style w:type="paragraph" w:styleId="Heading1">
    <w:name w:val="heading 1"/>
    <w:basedOn w:val="Normal"/>
    <w:next w:val="Normal"/>
    <w:link w:val="Heading1Char"/>
    <w:uiPriority w:val="9"/>
    <w:qFormat/>
    <w:rsid w:val="00CF7FC2"/>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Heading3">
    <w:name w:val="heading 3"/>
    <w:basedOn w:val="Normal"/>
    <w:next w:val="Normal"/>
    <w:link w:val="Heading3Char"/>
    <w:uiPriority w:val="9"/>
    <w:semiHidden/>
    <w:unhideWhenUsed/>
    <w:qFormat/>
    <w:rsid w:val="007B1BCA"/>
    <w:pPr>
      <w:keepNext/>
      <w:keepLines/>
      <w:spacing w:before="200" w:after="0"/>
      <w:outlineLvl w:val="2"/>
    </w:pPr>
    <w:rPr>
      <w:rFonts w:asciiTheme="majorHAnsi" w:eastAsiaTheme="majorEastAsia" w:hAnsiTheme="majorHAnsi" w:cstheme="majorBidi"/>
      <w:b/>
      <w:bCs/>
      <w:color w:val="31B6F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1DA"/>
    <w:rPr>
      <w:rFonts w:ascii="Tahoma" w:hAnsi="Tahoma" w:cs="Tahoma"/>
      <w:sz w:val="16"/>
      <w:szCs w:val="16"/>
    </w:rPr>
  </w:style>
  <w:style w:type="character" w:styleId="Hyperlink">
    <w:name w:val="Hyperlink"/>
    <w:basedOn w:val="DefaultParagraphFont"/>
    <w:uiPriority w:val="99"/>
    <w:unhideWhenUsed/>
    <w:rsid w:val="000B6F8A"/>
    <w:rPr>
      <w:color w:val="0080FF" w:themeColor="hyperlink"/>
      <w:u w:val="single"/>
    </w:rPr>
  </w:style>
  <w:style w:type="character" w:customStyle="1" w:styleId="Heading1Char">
    <w:name w:val="Heading 1 Char"/>
    <w:basedOn w:val="DefaultParagraphFont"/>
    <w:link w:val="Heading1"/>
    <w:uiPriority w:val="9"/>
    <w:rsid w:val="00CF7FC2"/>
    <w:rPr>
      <w:rFonts w:asciiTheme="majorHAnsi" w:eastAsiaTheme="majorEastAsia" w:hAnsiTheme="majorHAnsi" w:cstheme="majorBidi"/>
      <w:b/>
      <w:bCs/>
      <w:color w:val="0292DF" w:themeColor="accent1" w:themeShade="BF"/>
      <w:sz w:val="28"/>
      <w:szCs w:val="28"/>
    </w:rPr>
  </w:style>
  <w:style w:type="paragraph" w:styleId="ListParagraph">
    <w:name w:val="List Paragraph"/>
    <w:basedOn w:val="Normal"/>
    <w:uiPriority w:val="34"/>
    <w:qFormat/>
    <w:rsid w:val="0006442B"/>
    <w:pPr>
      <w:ind w:left="720"/>
      <w:contextualSpacing/>
    </w:pPr>
  </w:style>
  <w:style w:type="character" w:customStyle="1" w:styleId="apple-converted-space">
    <w:name w:val="apple-converted-space"/>
    <w:basedOn w:val="DefaultParagraphFont"/>
    <w:rsid w:val="00042F08"/>
  </w:style>
  <w:style w:type="character" w:styleId="FollowedHyperlink">
    <w:name w:val="FollowedHyperlink"/>
    <w:basedOn w:val="DefaultParagraphFont"/>
    <w:uiPriority w:val="99"/>
    <w:semiHidden/>
    <w:unhideWhenUsed/>
    <w:rsid w:val="004D4E4E"/>
    <w:rPr>
      <w:color w:val="5EAEFF" w:themeColor="followedHyperlink"/>
      <w:u w:val="single"/>
    </w:rPr>
  </w:style>
  <w:style w:type="paragraph" w:styleId="PlainText">
    <w:name w:val="Plain Text"/>
    <w:basedOn w:val="Normal"/>
    <w:link w:val="PlainTextChar"/>
    <w:uiPriority w:val="99"/>
    <w:unhideWhenUsed/>
    <w:rsid w:val="006C3EE4"/>
    <w:pPr>
      <w:spacing w:after="0" w:line="240" w:lineRule="auto"/>
    </w:pPr>
    <w:rPr>
      <w:rFonts w:ascii="Verdana" w:hAnsi="Verdana"/>
      <w:sz w:val="20"/>
      <w:szCs w:val="20"/>
    </w:rPr>
  </w:style>
  <w:style w:type="character" w:customStyle="1" w:styleId="PlainTextChar">
    <w:name w:val="Plain Text Char"/>
    <w:basedOn w:val="DefaultParagraphFont"/>
    <w:link w:val="PlainText"/>
    <w:uiPriority w:val="99"/>
    <w:rsid w:val="006C3EE4"/>
    <w:rPr>
      <w:rFonts w:ascii="Verdana" w:hAnsi="Verdana" w:cs="Times New Roman"/>
      <w:sz w:val="20"/>
      <w:szCs w:val="20"/>
    </w:rPr>
  </w:style>
  <w:style w:type="character" w:customStyle="1" w:styleId="Heading3Char">
    <w:name w:val="Heading 3 Char"/>
    <w:basedOn w:val="DefaultParagraphFont"/>
    <w:link w:val="Heading3"/>
    <w:uiPriority w:val="9"/>
    <w:semiHidden/>
    <w:rsid w:val="007B1BCA"/>
    <w:rPr>
      <w:rFonts w:asciiTheme="majorHAnsi" w:eastAsiaTheme="majorEastAsia" w:hAnsiTheme="majorHAnsi" w:cstheme="majorBidi"/>
      <w:b/>
      <w:bCs/>
      <w:color w:val="31B6F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9330">
      <w:bodyDiv w:val="1"/>
      <w:marLeft w:val="0"/>
      <w:marRight w:val="0"/>
      <w:marTop w:val="0"/>
      <w:marBottom w:val="0"/>
      <w:divBdr>
        <w:top w:val="none" w:sz="0" w:space="0" w:color="auto"/>
        <w:left w:val="none" w:sz="0" w:space="0" w:color="auto"/>
        <w:bottom w:val="none" w:sz="0" w:space="0" w:color="auto"/>
        <w:right w:val="none" w:sz="0" w:space="0" w:color="auto"/>
      </w:divBdr>
    </w:div>
    <w:div w:id="158235769">
      <w:bodyDiv w:val="1"/>
      <w:marLeft w:val="0"/>
      <w:marRight w:val="0"/>
      <w:marTop w:val="0"/>
      <w:marBottom w:val="0"/>
      <w:divBdr>
        <w:top w:val="none" w:sz="0" w:space="0" w:color="auto"/>
        <w:left w:val="none" w:sz="0" w:space="0" w:color="auto"/>
        <w:bottom w:val="none" w:sz="0" w:space="0" w:color="auto"/>
        <w:right w:val="none" w:sz="0" w:space="0" w:color="auto"/>
      </w:divBdr>
    </w:div>
    <w:div w:id="208960788">
      <w:bodyDiv w:val="1"/>
      <w:marLeft w:val="0"/>
      <w:marRight w:val="0"/>
      <w:marTop w:val="0"/>
      <w:marBottom w:val="0"/>
      <w:divBdr>
        <w:top w:val="none" w:sz="0" w:space="0" w:color="auto"/>
        <w:left w:val="none" w:sz="0" w:space="0" w:color="auto"/>
        <w:bottom w:val="none" w:sz="0" w:space="0" w:color="auto"/>
        <w:right w:val="none" w:sz="0" w:space="0" w:color="auto"/>
      </w:divBdr>
    </w:div>
    <w:div w:id="236211271">
      <w:bodyDiv w:val="1"/>
      <w:marLeft w:val="0"/>
      <w:marRight w:val="0"/>
      <w:marTop w:val="0"/>
      <w:marBottom w:val="0"/>
      <w:divBdr>
        <w:top w:val="none" w:sz="0" w:space="0" w:color="auto"/>
        <w:left w:val="none" w:sz="0" w:space="0" w:color="auto"/>
        <w:bottom w:val="none" w:sz="0" w:space="0" w:color="auto"/>
        <w:right w:val="none" w:sz="0" w:space="0" w:color="auto"/>
      </w:divBdr>
    </w:div>
    <w:div w:id="241062306">
      <w:bodyDiv w:val="1"/>
      <w:marLeft w:val="0"/>
      <w:marRight w:val="0"/>
      <w:marTop w:val="0"/>
      <w:marBottom w:val="0"/>
      <w:divBdr>
        <w:top w:val="none" w:sz="0" w:space="0" w:color="auto"/>
        <w:left w:val="none" w:sz="0" w:space="0" w:color="auto"/>
        <w:bottom w:val="none" w:sz="0" w:space="0" w:color="auto"/>
        <w:right w:val="none" w:sz="0" w:space="0" w:color="auto"/>
      </w:divBdr>
    </w:div>
    <w:div w:id="267080981">
      <w:bodyDiv w:val="1"/>
      <w:marLeft w:val="0"/>
      <w:marRight w:val="0"/>
      <w:marTop w:val="0"/>
      <w:marBottom w:val="0"/>
      <w:divBdr>
        <w:top w:val="none" w:sz="0" w:space="0" w:color="auto"/>
        <w:left w:val="none" w:sz="0" w:space="0" w:color="auto"/>
        <w:bottom w:val="none" w:sz="0" w:space="0" w:color="auto"/>
        <w:right w:val="none" w:sz="0" w:space="0" w:color="auto"/>
      </w:divBdr>
    </w:div>
    <w:div w:id="468060305">
      <w:bodyDiv w:val="1"/>
      <w:marLeft w:val="0"/>
      <w:marRight w:val="0"/>
      <w:marTop w:val="0"/>
      <w:marBottom w:val="0"/>
      <w:divBdr>
        <w:top w:val="none" w:sz="0" w:space="0" w:color="auto"/>
        <w:left w:val="none" w:sz="0" w:space="0" w:color="auto"/>
        <w:bottom w:val="none" w:sz="0" w:space="0" w:color="auto"/>
        <w:right w:val="none" w:sz="0" w:space="0" w:color="auto"/>
      </w:divBdr>
    </w:div>
    <w:div w:id="532041879">
      <w:bodyDiv w:val="1"/>
      <w:marLeft w:val="0"/>
      <w:marRight w:val="0"/>
      <w:marTop w:val="0"/>
      <w:marBottom w:val="0"/>
      <w:divBdr>
        <w:top w:val="none" w:sz="0" w:space="0" w:color="auto"/>
        <w:left w:val="none" w:sz="0" w:space="0" w:color="auto"/>
        <w:bottom w:val="none" w:sz="0" w:space="0" w:color="auto"/>
        <w:right w:val="none" w:sz="0" w:space="0" w:color="auto"/>
      </w:divBdr>
    </w:div>
    <w:div w:id="974725366">
      <w:bodyDiv w:val="1"/>
      <w:marLeft w:val="0"/>
      <w:marRight w:val="0"/>
      <w:marTop w:val="0"/>
      <w:marBottom w:val="0"/>
      <w:divBdr>
        <w:top w:val="none" w:sz="0" w:space="0" w:color="auto"/>
        <w:left w:val="none" w:sz="0" w:space="0" w:color="auto"/>
        <w:bottom w:val="none" w:sz="0" w:space="0" w:color="auto"/>
        <w:right w:val="none" w:sz="0" w:space="0" w:color="auto"/>
      </w:divBdr>
    </w:div>
    <w:div w:id="1164931689">
      <w:bodyDiv w:val="1"/>
      <w:marLeft w:val="0"/>
      <w:marRight w:val="0"/>
      <w:marTop w:val="0"/>
      <w:marBottom w:val="0"/>
      <w:divBdr>
        <w:top w:val="none" w:sz="0" w:space="0" w:color="auto"/>
        <w:left w:val="none" w:sz="0" w:space="0" w:color="auto"/>
        <w:bottom w:val="none" w:sz="0" w:space="0" w:color="auto"/>
        <w:right w:val="none" w:sz="0" w:space="0" w:color="auto"/>
      </w:divBdr>
    </w:div>
    <w:div w:id="1196389097">
      <w:bodyDiv w:val="1"/>
      <w:marLeft w:val="0"/>
      <w:marRight w:val="0"/>
      <w:marTop w:val="0"/>
      <w:marBottom w:val="0"/>
      <w:divBdr>
        <w:top w:val="none" w:sz="0" w:space="0" w:color="auto"/>
        <w:left w:val="none" w:sz="0" w:space="0" w:color="auto"/>
        <w:bottom w:val="none" w:sz="0" w:space="0" w:color="auto"/>
        <w:right w:val="none" w:sz="0" w:space="0" w:color="auto"/>
      </w:divBdr>
    </w:div>
    <w:div w:id="1216550954">
      <w:bodyDiv w:val="1"/>
      <w:marLeft w:val="0"/>
      <w:marRight w:val="0"/>
      <w:marTop w:val="0"/>
      <w:marBottom w:val="0"/>
      <w:divBdr>
        <w:top w:val="none" w:sz="0" w:space="0" w:color="auto"/>
        <w:left w:val="none" w:sz="0" w:space="0" w:color="auto"/>
        <w:bottom w:val="none" w:sz="0" w:space="0" w:color="auto"/>
        <w:right w:val="none" w:sz="0" w:space="0" w:color="auto"/>
      </w:divBdr>
    </w:div>
    <w:div w:id="1385905994">
      <w:bodyDiv w:val="1"/>
      <w:marLeft w:val="0"/>
      <w:marRight w:val="0"/>
      <w:marTop w:val="0"/>
      <w:marBottom w:val="0"/>
      <w:divBdr>
        <w:top w:val="none" w:sz="0" w:space="0" w:color="auto"/>
        <w:left w:val="none" w:sz="0" w:space="0" w:color="auto"/>
        <w:bottom w:val="none" w:sz="0" w:space="0" w:color="auto"/>
        <w:right w:val="none" w:sz="0" w:space="0" w:color="auto"/>
      </w:divBdr>
    </w:div>
    <w:div w:id="1457678036">
      <w:bodyDiv w:val="1"/>
      <w:marLeft w:val="0"/>
      <w:marRight w:val="0"/>
      <w:marTop w:val="0"/>
      <w:marBottom w:val="0"/>
      <w:divBdr>
        <w:top w:val="none" w:sz="0" w:space="0" w:color="auto"/>
        <w:left w:val="none" w:sz="0" w:space="0" w:color="auto"/>
        <w:bottom w:val="none" w:sz="0" w:space="0" w:color="auto"/>
        <w:right w:val="none" w:sz="0" w:space="0" w:color="auto"/>
      </w:divBdr>
    </w:div>
    <w:div w:id="1559707445">
      <w:bodyDiv w:val="1"/>
      <w:marLeft w:val="0"/>
      <w:marRight w:val="0"/>
      <w:marTop w:val="0"/>
      <w:marBottom w:val="0"/>
      <w:divBdr>
        <w:top w:val="none" w:sz="0" w:space="0" w:color="auto"/>
        <w:left w:val="none" w:sz="0" w:space="0" w:color="auto"/>
        <w:bottom w:val="none" w:sz="0" w:space="0" w:color="auto"/>
        <w:right w:val="none" w:sz="0" w:space="0" w:color="auto"/>
      </w:divBdr>
    </w:div>
    <w:div w:id="1875532211">
      <w:bodyDiv w:val="1"/>
      <w:marLeft w:val="0"/>
      <w:marRight w:val="0"/>
      <w:marTop w:val="0"/>
      <w:marBottom w:val="0"/>
      <w:divBdr>
        <w:top w:val="none" w:sz="0" w:space="0" w:color="auto"/>
        <w:left w:val="none" w:sz="0" w:space="0" w:color="auto"/>
        <w:bottom w:val="none" w:sz="0" w:space="0" w:color="auto"/>
        <w:right w:val="none" w:sz="0" w:space="0" w:color="auto"/>
      </w:divBdr>
    </w:div>
    <w:div w:id="1940328147">
      <w:bodyDiv w:val="1"/>
      <w:marLeft w:val="0"/>
      <w:marRight w:val="0"/>
      <w:marTop w:val="0"/>
      <w:marBottom w:val="0"/>
      <w:divBdr>
        <w:top w:val="none" w:sz="0" w:space="0" w:color="auto"/>
        <w:left w:val="none" w:sz="0" w:space="0" w:color="auto"/>
        <w:bottom w:val="none" w:sz="0" w:space="0" w:color="auto"/>
        <w:right w:val="none" w:sz="0" w:space="0" w:color="auto"/>
      </w:divBdr>
    </w:div>
    <w:div w:id="1963342150">
      <w:bodyDiv w:val="1"/>
      <w:marLeft w:val="0"/>
      <w:marRight w:val="0"/>
      <w:marTop w:val="0"/>
      <w:marBottom w:val="0"/>
      <w:divBdr>
        <w:top w:val="none" w:sz="0" w:space="0" w:color="auto"/>
        <w:left w:val="none" w:sz="0" w:space="0" w:color="auto"/>
        <w:bottom w:val="none" w:sz="0" w:space="0" w:color="auto"/>
        <w:right w:val="none" w:sz="0" w:space="0" w:color="auto"/>
      </w:divBdr>
    </w:div>
    <w:div w:id="209269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fdo.us8.list-manage.com/track/click?u=27be014addb5f71900ff6a16f&amp;id=b91ed4b716&amp;e=91eaac90b1" TargetMode="External"/><Relationship Id="rId13" Type="http://schemas.openxmlformats.org/officeDocument/2006/relationships/image" Target="media/image3.png"/><Relationship Id="rId18" Type="http://schemas.openxmlformats.org/officeDocument/2006/relationships/image" Target="cid:image014.png@01CFE8A6.53575040"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hyperlink" Target="http://afdo.us8.list-manage2.com/track/click?u=27be014addb5f71900ff6a16f&amp;id=f61664c96d&amp;e=91eaac90b1"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fdo.us8.list-manage.com/track/click?u=27be014addb5f71900ff6a16f&amp;id=84b0bec99b&amp;e=91eaac90b1" TargetMode="External"/><Relationship Id="rId20" Type="http://schemas.openxmlformats.org/officeDocument/2006/relationships/hyperlink" Target="mailto:cheryl.gration@afdo.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fdo.us8.list-manage.com/track/click?u=27be014addb5f71900ff6a16f&amp;id=a08e357c59&amp;e=91eaac90b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fdo.us8.list-manage.com/track/click?u=27be014addb5f71900ff6a16f&amp;id=2929612d18&amp;e=91eaac90b1" TargetMode="External"/><Relationship Id="rId23" Type="http://schemas.openxmlformats.org/officeDocument/2006/relationships/hyperlink" Target="mailto:cheryl.gration@afdo.org.au" TargetMode="External"/><Relationship Id="rId10" Type="http://schemas.openxmlformats.org/officeDocument/2006/relationships/image" Target="cid:image012.png@01CFE8A6.53575040" TargetMode="External"/><Relationship Id="rId19" Type="http://schemas.openxmlformats.org/officeDocument/2006/relationships/hyperlink" Target="http://afdo.us8.list-manage.com/track/click?u=27be014addb5f71900ff6a16f&amp;id=3caf9309b3&amp;e=91eaac90b1"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cid:image013.png@01CFE8A6.53575040" TargetMode="External"/><Relationship Id="rId22" Type="http://schemas.openxmlformats.org/officeDocument/2006/relationships/image" Target="cid:image015.png@01CFE8A6.53575040" TargetMode="Externa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A2DCC-858A-4992-8E6B-6BB0433A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Gration</dc:creator>
  <cp:lastModifiedBy>Cheryl Gration</cp:lastModifiedBy>
  <cp:revision>21</cp:revision>
  <cp:lastPrinted>2016-06-22T05:05:00Z</cp:lastPrinted>
  <dcterms:created xsi:type="dcterms:W3CDTF">2016-06-22T00:36:00Z</dcterms:created>
  <dcterms:modified xsi:type="dcterms:W3CDTF">2016-06-22T05:28:00Z</dcterms:modified>
</cp:coreProperties>
</file>